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39"/>
      </w:tblGrid>
      <w:tr w:rsidR="001631D9" w:rsidRPr="001631D9" w:rsidTr="001631D9">
        <w:trPr>
          <w:tblCellSpacing w:w="0" w:type="dxa"/>
        </w:trPr>
        <w:tc>
          <w:tcPr>
            <w:tcW w:w="5000" w:type="pct"/>
            <w:hideMark/>
          </w:tcPr>
          <w:p w:rsidR="001631D9" w:rsidRPr="001631D9" w:rsidRDefault="001631D9" w:rsidP="001631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631D9">
              <w:rPr>
                <w:rFonts w:ascii="Times New Roman" w:eastAsia="Times New Roman" w:hAnsi="Times New Roman" w:cs="Times New Roman"/>
                <w:noProof/>
                <w:sz w:val="24"/>
                <w:szCs w:val="24"/>
                <w:lang w:eastAsia="uk-UA"/>
              </w:rPr>
              <w:drawing>
                <wp:inline distT="0" distB="0" distL="0" distR="0" wp14:anchorId="4BDA0919" wp14:editId="4394810B">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1631D9" w:rsidRPr="001631D9" w:rsidTr="001631D9">
        <w:trPr>
          <w:tblCellSpacing w:w="0" w:type="dxa"/>
        </w:trPr>
        <w:tc>
          <w:tcPr>
            <w:tcW w:w="5000" w:type="pct"/>
            <w:hideMark/>
          </w:tcPr>
          <w:p w:rsidR="001631D9" w:rsidRPr="001631D9" w:rsidRDefault="001631D9" w:rsidP="001631D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t xml:space="preserve">КАБІНЕТ МІНІСТРІВ УКРАЇНИ </w:t>
            </w:r>
            <w:r w:rsidRPr="001631D9">
              <w:rPr>
                <w:rFonts w:ascii="Times New Roman" w:eastAsia="Times New Roman" w:hAnsi="Times New Roman" w:cs="Times New Roman"/>
                <w:sz w:val="24"/>
                <w:szCs w:val="24"/>
                <w:lang w:eastAsia="uk-UA"/>
              </w:rPr>
              <w:br/>
              <w:t>ПОСТАНОВА</w:t>
            </w:r>
          </w:p>
        </w:tc>
      </w:tr>
      <w:tr w:rsidR="001631D9" w:rsidRPr="001631D9" w:rsidTr="001631D9">
        <w:trPr>
          <w:tblCellSpacing w:w="0" w:type="dxa"/>
        </w:trPr>
        <w:tc>
          <w:tcPr>
            <w:tcW w:w="5000" w:type="pct"/>
            <w:hideMark/>
          </w:tcPr>
          <w:p w:rsidR="001631D9" w:rsidRPr="001631D9" w:rsidRDefault="001631D9" w:rsidP="001631D9">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1631D9">
              <w:rPr>
                <w:rFonts w:ascii="Times New Roman" w:eastAsia="Times New Roman" w:hAnsi="Times New Roman" w:cs="Times New Roman"/>
                <w:sz w:val="24"/>
                <w:szCs w:val="24"/>
                <w:lang w:eastAsia="uk-UA"/>
              </w:rPr>
              <w:t xml:space="preserve">від 16 листопада 2016 р. № 827 </w:t>
            </w:r>
            <w:bookmarkEnd w:id="0"/>
            <w:r w:rsidRPr="001631D9">
              <w:rPr>
                <w:rFonts w:ascii="Times New Roman" w:eastAsia="Times New Roman" w:hAnsi="Times New Roman" w:cs="Times New Roman"/>
                <w:sz w:val="24"/>
                <w:szCs w:val="24"/>
                <w:lang w:eastAsia="uk-UA"/>
              </w:rPr>
              <w:br/>
              <w:t>Київ</w:t>
            </w:r>
          </w:p>
        </w:tc>
      </w:tr>
    </w:tbl>
    <w:p w:rsidR="001631D9" w:rsidRPr="001631D9" w:rsidRDefault="001631D9" w:rsidP="001631D9">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
      <w:bookmarkEnd w:id="1"/>
      <w:r w:rsidRPr="001631D9">
        <w:rPr>
          <w:rFonts w:ascii="Times New Roman" w:eastAsia="Times New Roman" w:hAnsi="Times New Roman" w:cs="Times New Roman"/>
          <w:sz w:val="24"/>
          <w:szCs w:val="24"/>
          <w:lang w:eastAsia="uk-UA"/>
        </w:rPr>
        <w:t>Деякі питання фінансування програм та проектів регіонального розвитку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 w:name="n4"/>
      <w:bookmarkEnd w:id="2"/>
      <w:r w:rsidRPr="001631D9">
        <w:rPr>
          <w:rFonts w:ascii="Times New Roman" w:eastAsia="Times New Roman" w:hAnsi="Times New Roman" w:cs="Times New Roman"/>
          <w:sz w:val="24"/>
          <w:szCs w:val="24"/>
          <w:lang w:eastAsia="uk-UA"/>
        </w:rPr>
        <w:t>Кабінет Міністрів України постановляє:</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1631D9">
        <w:rPr>
          <w:rFonts w:ascii="Times New Roman" w:eastAsia="Times New Roman" w:hAnsi="Times New Roman" w:cs="Times New Roman"/>
          <w:sz w:val="24"/>
          <w:szCs w:val="24"/>
          <w:lang w:eastAsia="uk-UA"/>
        </w:rPr>
        <w:t xml:space="preserve">1. Покласти на Міністерство регіонального розвитку, будівництва та житлово-комунального господарства повноваження щодо виконання завдань, визначених </w:t>
      </w:r>
      <w:hyperlink r:id="rId5" w:tgtFrame="_blank" w:history="1">
        <w:r w:rsidRPr="001631D9">
          <w:rPr>
            <w:rFonts w:ascii="Times New Roman" w:eastAsia="Times New Roman" w:hAnsi="Times New Roman" w:cs="Times New Roman"/>
            <w:color w:val="0000FF"/>
            <w:sz w:val="24"/>
            <w:szCs w:val="24"/>
            <w:u w:val="single"/>
            <w:lang w:eastAsia="uk-UA"/>
          </w:rPr>
          <w:t>Угодою про фінансування Програми підтримки секторальної політики - Підтримка регіональної політики України</w:t>
        </w:r>
      </w:hyperlink>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1631D9">
        <w:rPr>
          <w:rFonts w:ascii="Times New Roman" w:eastAsia="Times New Roman" w:hAnsi="Times New Roman" w:cs="Times New Roman"/>
          <w:sz w:val="24"/>
          <w:szCs w:val="24"/>
          <w:lang w:eastAsia="uk-UA"/>
        </w:rPr>
        <w:t xml:space="preserve">2. Відповідно до </w:t>
      </w:r>
      <w:hyperlink r:id="rId6" w:anchor="n487" w:tgtFrame="_blank" w:history="1">
        <w:r w:rsidRPr="001631D9">
          <w:rPr>
            <w:rFonts w:ascii="Times New Roman" w:eastAsia="Times New Roman" w:hAnsi="Times New Roman" w:cs="Times New Roman"/>
            <w:color w:val="0000FF"/>
            <w:sz w:val="24"/>
            <w:szCs w:val="24"/>
            <w:u w:val="single"/>
            <w:lang w:eastAsia="uk-UA"/>
          </w:rPr>
          <w:t>частини шостої</w:t>
        </w:r>
      </w:hyperlink>
      <w:r w:rsidRPr="001631D9">
        <w:rPr>
          <w:rFonts w:ascii="Times New Roman" w:eastAsia="Times New Roman" w:hAnsi="Times New Roman" w:cs="Times New Roman"/>
          <w:sz w:val="24"/>
          <w:szCs w:val="24"/>
          <w:lang w:eastAsia="uk-UA"/>
        </w:rPr>
        <w:t xml:space="preserve"> статті 23 Бюджетного кодексу України передати бюджетні призначення, передбачені у 2016 році у спеціальному фонді </w:t>
      </w:r>
      <w:hyperlink r:id="rId7" w:tgtFrame="_blank" w:history="1">
        <w:r w:rsidRPr="001631D9">
          <w:rPr>
            <w:rFonts w:ascii="Times New Roman" w:eastAsia="Times New Roman" w:hAnsi="Times New Roman" w:cs="Times New Roman"/>
            <w:color w:val="0000FF"/>
            <w:sz w:val="24"/>
            <w:szCs w:val="24"/>
            <w:u w:val="single"/>
            <w:lang w:eastAsia="uk-UA"/>
          </w:rPr>
          <w:t>державного бюджету</w:t>
        </w:r>
      </w:hyperlink>
      <w:r w:rsidRPr="001631D9">
        <w:rPr>
          <w:rFonts w:ascii="Times New Roman" w:eastAsia="Times New Roman" w:hAnsi="Times New Roman" w:cs="Times New Roman"/>
          <w:sz w:val="24"/>
          <w:szCs w:val="24"/>
          <w:lang w:eastAsia="uk-UA"/>
        </w:rPr>
        <w:t xml:space="preserve"> Міністерству фінансів за програмою 3511650 “Реалізація програм допомоги Європейського Союзу”, в сумі 652500 тис. гривень, які отримані від Європейського Союзу у рамках виконання </w:t>
      </w:r>
      <w:hyperlink r:id="rId8" w:tgtFrame="_blank" w:history="1">
        <w:r w:rsidRPr="001631D9">
          <w:rPr>
            <w:rFonts w:ascii="Times New Roman" w:eastAsia="Times New Roman" w:hAnsi="Times New Roman" w:cs="Times New Roman"/>
            <w:color w:val="0000FF"/>
            <w:sz w:val="24"/>
            <w:szCs w:val="24"/>
            <w:u w:val="single"/>
            <w:lang w:eastAsia="uk-UA"/>
          </w:rPr>
          <w:t>Угоди про фінансування Програми підтримки секторальної політики - Підтримка регіональної політики України</w:t>
        </w:r>
      </w:hyperlink>
      <w:r w:rsidRPr="001631D9">
        <w:rPr>
          <w:rFonts w:ascii="Times New Roman" w:eastAsia="Times New Roman" w:hAnsi="Times New Roman" w:cs="Times New Roman"/>
          <w:sz w:val="24"/>
          <w:szCs w:val="24"/>
          <w:lang w:eastAsia="uk-UA"/>
        </w:rPr>
        <w:t>, Міністерству регіонального розвитку, будівництва та житлово-комунального господарства для здійснення заходів щодо підтримки реалізації реформ у сфері регіонального розвитку і сприяння децентралізації влади.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 w:name="n7"/>
      <w:bookmarkEnd w:id="5"/>
      <w:r w:rsidRPr="001631D9">
        <w:rPr>
          <w:rFonts w:ascii="Times New Roman" w:eastAsia="Times New Roman" w:hAnsi="Times New Roman" w:cs="Times New Roman"/>
          <w:sz w:val="24"/>
          <w:szCs w:val="24"/>
          <w:lang w:eastAsia="uk-UA"/>
        </w:rPr>
        <w:t>Передачу бюджетних призначень здійснити в межах коштів, які надійшли від Європейського Союзу до спеціального фонду державного бюджету.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1631D9">
        <w:rPr>
          <w:rFonts w:ascii="Times New Roman" w:eastAsia="Times New Roman" w:hAnsi="Times New Roman" w:cs="Times New Roman"/>
          <w:sz w:val="24"/>
          <w:szCs w:val="24"/>
          <w:lang w:eastAsia="uk-UA"/>
        </w:rPr>
        <w:t>3. Затвердити такі, що додаються:</w:t>
      </w:r>
    </w:p>
    <w:bookmarkStart w:id="7" w:name="n9"/>
    <w:bookmarkEnd w:id="7"/>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fldChar w:fldCharType="begin"/>
      </w:r>
      <w:r w:rsidRPr="001631D9">
        <w:rPr>
          <w:rFonts w:ascii="Times New Roman" w:eastAsia="Times New Roman" w:hAnsi="Times New Roman" w:cs="Times New Roman"/>
          <w:sz w:val="24"/>
          <w:szCs w:val="24"/>
          <w:lang w:eastAsia="uk-UA"/>
        </w:rPr>
        <w:instrText xml:space="preserve"> HYPERLINK "http://zakon3.rada.gov.ua/laws/show/827-2016-%D0%BF/paran18" \l "n18" </w:instrText>
      </w:r>
      <w:r w:rsidRPr="001631D9">
        <w:rPr>
          <w:rFonts w:ascii="Times New Roman" w:eastAsia="Times New Roman" w:hAnsi="Times New Roman" w:cs="Times New Roman"/>
          <w:sz w:val="24"/>
          <w:szCs w:val="24"/>
          <w:lang w:eastAsia="uk-UA"/>
        </w:rPr>
        <w:fldChar w:fldCharType="separate"/>
      </w:r>
      <w:r w:rsidRPr="001631D9">
        <w:rPr>
          <w:rFonts w:ascii="Times New Roman" w:eastAsia="Times New Roman" w:hAnsi="Times New Roman" w:cs="Times New Roman"/>
          <w:color w:val="0000FF"/>
          <w:sz w:val="24"/>
          <w:szCs w:val="24"/>
          <w:u w:val="single"/>
          <w:lang w:eastAsia="uk-UA"/>
        </w:rPr>
        <w:t>Порядок використання коштів, передбачених у державному бюджеті для підтримки регіональної політики</w:t>
      </w:r>
      <w:r w:rsidRPr="001631D9">
        <w:rPr>
          <w:rFonts w:ascii="Times New Roman" w:eastAsia="Times New Roman" w:hAnsi="Times New Roman" w:cs="Times New Roman"/>
          <w:sz w:val="24"/>
          <w:szCs w:val="24"/>
          <w:lang w:eastAsia="uk-UA"/>
        </w:rPr>
        <w:fldChar w:fldCharType="end"/>
      </w:r>
      <w:r w:rsidRPr="001631D9">
        <w:rPr>
          <w:rFonts w:ascii="Times New Roman" w:eastAsia="Times New Roman" w:hAnsi="Times New Roman" w:cs="Times New Roman"/>
          <w:sz w:val="24"/>
          <w:szCs w:val="24"/>
          <w:lang w:eastAsia="uk-UA"/>
        </w:rPr>
        <w:t>;</w:t>
      </w:r>
    </w:p>
    <w:bookmarkStart w:id="8" w:name="n10"/>
    <w:bookmarkEnd w:id="8"/>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fldChar w:fldCharType="begin"/>
      </w:r>
      <w:r w:rsidRPr="001631D9">
        <w:rPr>
          <w:rFonts w:ascii="Times New Roman" w:eastAsia="Times New Roman" w:hAnsi="Times New Roman" w:cs="Times New Roman"/>
          <w:sz w:val="24"/>
          <w:szCs w:val="24"/>
          <w:lang w:eastAsia="uk-UA"/>
        </w:rPr>
        <w:instrText xml:space="preserve"> HYPERLINK "http://zakon3.rada.gov.ua/laws/show/827-2016-%D0%BF/paran18" \l "n47" </w:instrText>
      </w:r>
      <w:r w:rsidRPr="001631D9">
        <w:rPr>
          <w:rFonts w:ascii="Times New Roman" w:eastAsia="Times New Roman" w:hAnsi="Times New Roman" w:cs="Times New Roman"/>
          <w:sz w:val="24"/>
          <w:szCs w:val="24"/>
          <w:lang w:eastAsia="uk-UA"/>
        </w:rPr>
        <w:fldChar w:fldCharType="separate"/>
      </w:r>
      <w:r w:rsidRPr="001631D9">
        <w:rPr>
          <w:rFonts w:ascii="Times New Roman" w:eastAsia="Times New Roman" w:hAnsi="Times New Roman" w:cs="Times New Roman"/>
          <w:color w:val="0000FF"/>
          <w:sz w:val="24"/>
          <w:szCs w:val="24"/>
          <w:u w:val="single"/>
          <w:lang w:eastAsia="uk-UA"/>
        </w:rPr>
        <w:t>Порядок проведення конкурсного відбору проектів регіонального розвитку, які можуть реалізовуватися за рахунок коштів державного бюджету, отриманих від Європейського Союзу</w:t>
      </w:r>
      <w:r w:rsidRPr="001631D9">
        <w:rPr>
          <w:rFonts w:ascii="Times New Roman" w:eastAsia="Times New Roman" w:hAnsi="Times New Roman" w:cs="Times New Roman"/>
          <w:sz w:val="24"/>
          <w:szCs w:val="24"/>
          <w:lang w:eastAsia="uk-UA"/>
        </w:rPr>
        <w:fldChar w:fldCharType="end"/>
      </w:r>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1631D9">
        <w:rPr>
          <w:rFonts w:ascii="Times New Roman" w:eastAsia="Times New Roman" w:hAnsi="Times New Roman" w:cs="Times New Roman"/>
          <w:sz w:val="24"/>
          <w:szCs w:val="24"/>
          <w:lang w:eastAsia="uk-UA"/>
        </w:rPr>
        <w:t>4. Забезпечити: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1631D9">
        <w:rPr>
          <w:rFonts w:ascii="Times New Roman" w:eastAsia="Times New Roman" w:hAnsi="Times New Roman" w:cs="Times New Roman"/>
          <w:sz w:val="24"/>
          <w:szCs w:val="24"/>
          <w:lang w:eastAsia="uk-UA"/>
        </w:rPr>
        <w:t>1) Міністерству регіонального розвитку, будівництва та житлово-комунального господарства - погодження передачі бюджетних призначень, передбаченої пунктом 2 цієї постанови, з Комітетом Верховної Ради України з питань бюджету;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1631D9">
        <w:rPr>
          <w:rFonts w:ascii="Times New Roman" w:eastAsia="Times New Roman" w:hAnsi="Times New Roman" w:cs="Times New Roman"/>
          <w:sz w:val="24"/>
          <w:szCs w:val="24"/>
          <w:lang w:eastAsia="uk-UA"/>
        </w:rPr>
        <w:t>2) після зазначеного погодження:</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1631D9">
        <w:rPr>
          <w:rFonts w:ascii="Times New Roman" w:eastAsia="Times New Roman" w:hAnsi="Times New Roman" w:cs="Times New Roman"/>
          <w:sz w:val="24"/>
          <w:szCs w:val="24"/>
          <w:lang w:eastAsia="uk-UA"/>
        </w:rPr>
        <w:t>Міністерству фінансів - визначення бюджетної програми та внесення відповідних змін до розпису державного бюджету;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1631D9">
        <w:rPr>
          <w:rFonts w:ascii="Times New Roman" w:eastAsia="Times New Roman" w:hAnsi="Times New Roman" w:cs="Times New Roman"/>
          <w:sz w:val="24"/>
          <w:szCs w:val="24"/>
          <w:lang w:eastAsia="uk-UA"/>
        </w:rPr>
        <w:t>Державній казначейській службі - перерахування Міністерству регіонального розвитку, будівництва та житлово-комунального господарства бюджетних коштів відповідно до переданих бюджетних призначень.</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1631D9" w:rsidRPr="001631D9" w:rsidTr="001631D9">
        <w:trPr>
          <w:tblCellSpacing w:w="0" w:type="dxa"/>
        </w:trPr>
        <w:tc>
          <w:tcPr>
            <w:tcW w:w="1500" w:type="pct"/>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1631D9">
              <w:rPr>
                <w:rFonts w:ascii="Times New Roman" w:eastAsia="Times New Roman" w:hAnsi="Times New Roman" w:cs="Times New Roman"/>
                <w:sz w:val="24"/>
                <w:szCs w:val="24"/>
                <w:lang w:eastAsia="uk-UA"/>
              </w:rPr>
              <w:t>Прем'єр-міністр України</w:t>
            </w:r>
          </w:p>
        </w:tc>
        <w:tc>
          <w:tcPr>
            <w:tcW w:w="3500" w:type="pct"/>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t>В.ГРОЙСМАН</w:t>
            </w:r>
          </w:p>
        </w:tc>
      </w:tr>
      <w:tr w:rsidR="001631D9" w:rsidRPr="001631D9" w:rsidTr="001631D9">
        <w:trPr>
          <w:tblCellSpacing w:w="0" w:type="dxa"/>
        </w:trPr>
        <w:tc>
          <w:tcPr>
            <w:tcW w:w="0" w:type="auto"/>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lastRenderedPageBreak/>
              <w:t>Інд. 71</w:t>
            </w:r>
          </w:p>
        </w:tc>
        <w:tc>
          <w:tcPr>
            <w:tcW w:w="0" w:type="auto"/>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1631D9" w:rsidRPr="001631D9" w:rsidRDefault="001631D9" w:rsidP="001631D9">
      <w:pPr>
        <w:spacing w:after="0" w:line="240" w:lineRule="auto"/>
        <w:rPr>
          <w:rFonts w:ascii="Times New Roman" w:eastAsia="Times New Roman" w:hAnsi="Times New Roman" w:cs="Times New Roman"/>
          <w:sz w:val="24"/>
          <w:szCs w:val="24"/>
          <w:lang w:eastAsia="uk-UA"/>
        </w:rPr>
      </w:pPr>
      <w:bookmarkStart w:id="15" w:name="n84"/>
      <w:bookmarkEnd w:id="15"/>
      <w:r w:rsidRPr="001631D9">
        <w:rPr>
          <w:rFonts w:ascii="Times New Roman" w:eastAsia="Times New Roman" w:hAnsi="Times New Roman" w:cs="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1631D9" w:rsidRPr="001631D9" w:rsidTr="001631D9">
        <w:trPr>
          <w:tblCellSpacing w:w="0" w:type="dxa"/>
        </w:trPr>
        <w:tc>
          <w:tcPr>
            <w:tcW w:w="2000" w:type="pct"/>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7"/>
            <w:bookmarkEnd w:id="16"/>
          </w:p>
        </w:tc>
        <w:tc>
          <w:tcPr>
            <w:tcW w:w="3000" w:type="pct"/>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t xml:space="preserve">ЗАТВЕРДЖЕНО </w:t>
            </w:r>
            <w:r w:rsidRPr="001631D9">
              <w:rPr>
                <w:rFonts w:ascii="Times New Roman" w:eastAsia="Times New Roman" w:hAnsi="Times New Roman" w:cs="Times New Roman"/>
                <w:sz w:val="24"/>
                <w:szCs w:val="24"/>
                <w:lang w:eastAsia="uk-UA"/>
              </w:rPr>
              <w:br/>
              <w:t xml:space="preserve">постановою Кабінету Міністрів України </w:t>
            </w:r>
            <w:r w:rsidRPr="001631D9">
              <w:rPr>
                <w:rFonts w:ascii="Times New Roman" w:eastAsia="Times New Roman" w:hAnsi="Times New Roman" w:cs="Times New Roman"/>
                <w:sz w:val="24"/>
                <w:szCs w:val="24"/>
                <w:lang w:eastAsia="uk-UA"/>
              </w:rPr>
              <w:br/>
              <w:t>від 16 листопада 2016 р. № 827</w:t>
            </w:r>
          </w:p>
        </w:tc>
      </w:tr>
    </w:tbl>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8"/>
      <w:bookmarkEnd w:id="17"/>
      <w:r w:rsidRPr="001631D9">
        <w:rPr>
          <w:rFonts w:ascii="Times New Roman" w:eastAsia="Times New Roman" w:hAnsi="Times New Roman" w:cs="Times New Roman"/>
          <w:sz w:val="24"/>
          <w:szCs w:val="24"/>
          <w:lang w:eastAsia="uk-UA"/>
        </w:rPr>
        <w:t xml:space="preserve">ПОРЯДОК </w:t>
      </w:r>
      <w:r w:rsidRPr="001631D9">
        <w:rPr>
          <w:rFonts w:ascii="Times New Roman" w:eastAsia="Times New Roman" w:hAnsi="Times New Roman" w:cs="Times New Roman"/>
          <w:sz w:val="24"/>
          <w:szCs w:val="24"/>
          <w:lang w:eastAsia="uk-UA"/>
        </w:rPr>
        <w:br/>
        <w:t>використання коштів, передбачених у державному бюджеті для підтримки регіональної політики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1631D9">
        <w:rPr>
          <w:rFonts w:ascii="Times New Roman" w:eastAsia="Times New Roman" w:hAnsi="Times New Roman" w:cs="Times New Roman"/>
          <w:sz w:val="24"/>
          <w:szCs w:val="24"/>
          <w:lang w:eastAsia="uk-UA"/>
        </w:rPr>
        <w:t xml:space="preserve">1. Цей Порядок визначає механізм використання передбачених у спеціальному фонді державного бюджету коштів, що отримані від ЄC у рамках виконання </w:t>
      </w:r>
      <w:hyperlink r:id="rId9" w:tgtFrame="_blank" w:history="1">
        <w:r w:rsidRPr="001631D9">
          <w:rPr>
            <w:rFonts w:ascii="Times New Roman" w:eastAsia="Times New Roman" w:hAnsi="Times New Roman" w:cs="Times New Roman"/>
            <w:color w:val="0000FF"/>
            <w:sz w:val="24"/>
            <w:szCs w:val="24"/>
            <w:u w:val="single"/>
            <w:lang w:eastAsia="uk-UA"/>
          </w:rPr>
          <w:t>Угоди про фінансування Програми підтримки секторальної політики - Підтримка регіональної політики України</w:t>
        </w:r>
      </w:hyperlink>
      <w:r w:rsidRPr="001631D9">
        <w:rPr>
          <w:rFonts w:ascii="Times New Roman" w:eastAsia="Times New Roman" w:hAnsi="Times New Roman" w:cs="Times New Roman"/>
          <w:sz w:val="24"/>
          <w:szCs w:val="24"/>
          <w:lang w:eastAsia="uk-UA"/>
        </w:rPr>
        <w:t xml:space="preserve"> (далі - бюджетні кошти).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1631D9">
        <w:rPr>
          <w:rFonts w:ascii="Times New Roman" w:eastAsia="Times New Roman" w:hAnsi="Times New Roman" w:cs="Times New Roman"/>
          <w:sz w:val="24"/>
          <w:szCs w:val="24"/>
          <w:lang w:eastAsia="uk-UA"/>
        </w:rPr>
        <w:t xml:space="preserve">2. Головним розпорядником бюджетних коштів та відповідальним виконавцем бюджетної програми є </w:t>
      </w:r>
      <w:proofErr w:type="spellStart"/>
      <w:r w:rsidRPr="001631D9">
        <w:rPr>
          <w:rFonts w:ascii="Times New Roman" w:eastAsia="Times New Roman" w:hAnsi="Times New Roman" w:cs="Times New Roman"/>
          <w:sz w:val="24"/>
          <w:szCs w:val="24"/>
          <w:lang w:eastAsia="uk-UA"/>
        </w:rPr>
        <w:t>Мінрегіон</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1"/>
      <w:bookmarkEnd w:id="20"/>
      <w:r w:rsidRPr="001631D9">
        <w:rPr>
          <w:rFonts w:ascii="Times New Roman" w:eastAsia="Times New Roman" w:hAnsi="Times New Roman" w:cs="Times New Roman"/>
          <w:sz w:val="24"/>
          <w:szCs w:val="24"/>
          <w:lang w:eastAsia="uk-UA"/>
        </w:rPr>
        <w:t xml:space="preserve">3. Бюджетні кошти використовуються для здійснення заходів щодо підтримки реалізації реформ у сфері регіонального розвитку і сприяння децентралізації влади відповідно до завдань </w:t>
      </w:r>
      <w:hyperlink r:id="rId10" w:anchor="n11" w:tgtFrame="_blank" w:history="1">
        <w:r w:rsidRPr="001631D9">
          <w:rPr>
            <w:rFonts w:ascii="Times New Roman" w:eastAsia="Times New Roman" w:hAnsi="Times New Roman" w:cs="Times New Roman"/>
            <w:color w:val="0000FF"/>
            <w:sz w:val="24"/>
            <w:szCs w:val="24"/>
            <w:u w:val="single"/>
            <w:lang w:eastAsia="uk-UA"/>
          </w:rPr>
          <w:t>Державної стратегії регіонального розвитку на період до 2020 року</w:t>
        </w:r>
      </w:hyperlink>
      <w:r w:rsidRPr="001631D9">
        <w:rPr>
          <w:rFonts w:ascii="Times New Roman" w:eastAsia="Times New Roman" w:hAnsi="Times New Roman" w:cs="Times New Roman"/>
          <w:sz w:val="24"/>
          <w:szCs w:val="24"/>
          <w:lang w:eastAsia="uk-UA"/>
        </w:rPr>
        <w:t xml:space="preserve">, затвердженої постановою Кабінету Міністрів України від 6 серпня 2014 р. № 385 (Офіційний вісник України, 2014 р., № 70, ст. 1966), </w:t>
      </w:r>
      <w:hyperlink r:id="rId11" w:anchor="n12" w:tgtFrame="_blank" w:history="1">
        <w:r w:rsidRPr="001631D9">
          <w:rPr>
            <w:rFonts w:ascii="Times New Roman" w:eastAsia="Times New Roman" w:hAnsi="Times New Roman" w:cs="Times New Roman"/>
            <w:color w:val="0000FF"/>
            <w:sz w:val="24"/>
            <w:szCs w:val="24"/>
            <w:u w:val="single"/>
            <w:lang w:eastAsia="uk-UA"/>
          </w:rPr>
          <w:t>плану заходів на 2015-2017 роки з реалізації Державної стратегії регіонального розвитку на період до 2020 року</w:t>
        </w:r>
      </w:hyperlink>
      <w:r w:rsidRPr="001631D9">
        <w:rPr>
          <w:rFonts w:ascii="Times New Roman" w:eastAsia="Times New Roman" w:hAnsi="Times New Roman" w:cs="Times New Roman"/>
          <w:sz w:val="24"/>
          <w:szCs w:val="24"/>
          <w:lang w:eastAsia="uk-UA"/>
        </w:rPr>
        <w:t>, затвердженого постановою Кабінету Міністрів України від 7 жовтня 2015 р. № 821 “Деякі питання реалізації у 2015-2017 роках Державної стратегії регіонального розвитку на період до 2020 року” (Офіційний вісник України, 2015 р., № 83, ст. 2752), та програм регіонального розвитку, схвалених постановою Кабінету Міністрів України від 7 жовтня 2015 р. № 821, а саме для:</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1631D9">
        <w:rPr>
          <w:rFonts w:ascii="Times New Roman" w:eastAsia="Times New Roman" w:hAnsi="Times New Roman" w:cs="Times New Roman"/>
          <w:sz w:val="24"/>
          <w:szCs w:val="24"/>
          <w:lang w:eastAsia="uk-UA"/>
        </w:rPr>
        <w:t xml:space="preserve">1) реалізації проектів регіонального розвитку (у тому числі виготовлення проектної документації щодо об’єктів будівництва), відібраних відповідно до </w:t>
      </w:r>
      <w:hyperlink r:id="rId12" w:anchor="n47" w:history="1">
        <w:r w:rsidRPr="001631D9">
          <w:rPr>
            <w:rFonts w:ascii="Times New Roman" w:eastAsia="Times New Roman" w:hAnsi="Times New Roman" w:cs="Times New Roman"/>
            <w:color w:val="0000FF"/>
            <w:sz w:val="24"/>
            <w:szCs w:val="24"/>
            <w:u w:val="single"/>
            <w:lang w:eastAsia="uk-UA"/>
          </w:rPr>
          <w:t>Порядку проведення конкурсного відбору проектів регіонального розвитку, які можуть реалізовуватися за рахунок бюджетних коштів, отриманих від Європейського Союзу</w:t>
        </w:r>
      </w:hyperlink>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
      <w:bookmarkEnd w:id="22"/>
      <w:r w:rsidRPr="001631D9">
        <w:rPr>
          <w:rFonts w:ascii="Times New Roman" w:eastAsia="Times New Roman" w:hAnsi="Times New Roman" w:cs="Times New Roman"/>
          <w:sz w:val="24"/>
          <w:szCs w:val="24"/>
          <w:lang w:eastAsia="uk-UA"/>
        </w:rPr>
        <w:t xml:space="preserve">2) погашення кредиторської заборгованості, зареєстрованої в органах Казначейства, що виникла за минулі роки за бюджетною програмою, визначеною </w:t>
      </w:r>
      <w:hyperlink r:id="rId13" w:anchor="n19" w:history="1">
        <w:r w:rsidRPr="001631D9">
          <w:rPr>
            <w:rFonts w:ascii="Times New Roman" w:eastAsia="Times New Roman" w:hAnsi="Times New Roman" w:cs="Times New Roman"/>
            <w:color w:val="0000FF"/>
            <w:sz w:val="24"/>
            <w:szCs w:val="24"/>
            <w:u w:val="single"/>
            <w:lang w:eastAsia="uk-UA"/>
          </w:rPr>
          <w:t>пунктом 1</w:t>
        </w:r>
      </w:hyperlink>
      <w:r w:rsidRPr="001631D9">
        <w:rPr>
          <w:rFonts w:ascii="Times New Roman" w:eastAsia="Times New Roman" w:hAnsi="Times New Roman" w:cs="Times New Roman"/>
          <w:sz w:val="24"/>
          <w:szCs w:val="24"/>
          <w:lang w:eastAsia="uk-UA"/>
        </w:rPr>
        <w:t xml:space="preserve"> цього Порядку, що виконується в установленому законодавством порядку;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4"/>
      <w:bookmarkEnd w:id="23"/>
      <w:r w:rsidRPr="001631D9">
        <w:rPr>
          <w:rFonts w:ascii="Times New Roman" w:eastAsia="Times New Roman" w:hAnsi="Times New Roman" w:cs="Times New Roman"/>
          <w:sz w:val="24"/>
          <w:szCs w:val="24"/>
          <w:lang w:eastAsia="uk-UA"/>
        </w:rPr>
        <w:t>3) розроблення і вдосконалення методики та порядку обчислення індексу конкурентоспроможності регіонів згідно із стандартами ЄС та індексу регіонального людського розвитку і розрахунку їх прогнозних значень на період до 2020 року;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1631D9">
        <w:rPr>
          <w:rFonts w:ascii="Times New Roman" w:eastAsia="Times New Roman" w:hAnsi="Times New Roman" w:cs="Times New Roman"/>
          <w:sz w:val="24"/>
          <w:szCs w:val="24"/>
          <w:lang w:eastAsia="uk-UA"/>
        </w:rPr>
        <w:t xml:space="preserve">4) створення </w:t>
      </w:r>
      <w:proofErr w:type="spellStart"/>
      <w:r w:rsidRPr="001631D9">
        <w:rPr>
          <w:rFonts w:ascii="Times New Roman" w:eastAsia="Times New Roman" w:hAnsi="Times New Roman" w:cs="Times New Roman"/>
          <w:sz w:val="24"/>
          <w:szCs w:val="24"/>
          <w:lang w:eastAsia="uk-UA"/>
        </w:rPr>
        <w:t>геоінформаційної</w:t>
      </w:r>
      <w:proofErr w:type="spellEnd"/>
      <w:r w:rsidRPr="001631D9">
        <w:rPr>
          <w:rFonts w:ascii="Times New Roman" w:eastAsia="Times New Roman" w:hAnsi="Times New Roman" w:cs="Times New Roman"/>
          <w:sz w:val="24"/>
          <w:szCs w:val="24"/>
          <w:lang w:eastAsia="uk-UA"/>
        </w:rPr>
        <w:t xml:space="preserve"> системи регіонального розвитку;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6"/>
      <w:bookmarkEnd w:id="25"/>
      <w:r w:rsidRPr="001631D9">
        <w:rPr>
          <w:rFonts w:ascii="Times New Roman" w:eastAsia="Times New Roman" w:hAnsi="Times New Roman" w:cs="Times New Roman"/>
          <w:sz w:val="24"/>
          <w:szCs w:val="24"/>
          <w:lang w:eastAsia="uk-UA"/>
        </w:rPr>
        <w:t>5) підготовки та реалізації проектів, що спрямовані на розвиток інфраструктури об’єднаних територіальних громад;</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7"/>
      <w:bookmarkEnd w:id="26"/>
      <w:r w:rsidRPr="001631D9">
        <w:rPr>
          <w:rFonts w:ascii="Times New Roman" w:eastAsia="Times New Roman" w:hAnsi="Times New Roman" w:cs="Times New Roman"/>
          <w:sz w:val="24"/>
          <w:szCs w:val="24"/>
          <w:lang w:eastAsia="uk-UA"/>
        </w:rPr>
        <w:t xml:space="preserve">6) удосконалення системи моніторингу і оцінки регіональної політики відповідно до завдань, визначених </w:t>
      </w:r>
      <w:hyperlink r:id="rId14" w:tgtFrame="_blank" w:history="1">
        <w:r w:rsidRPr="001631D9">
          <w:rPr>
            <w:rFonts w:ascii="Times New Roman" w:eastAsia="Times New Roman" w:hAnsi="Times New Roman" w:cs="Times New Roman"/>
            <w:color w:val="0000FF"/>
            <w:sz w:val="24"/>
            <w:szCs w:val="24"/>
            <w:u w:val="single"/>
            <w:lang w:eastAsia="uk-UA"/>
          </w:rPr>
          <w:t>Угодою про фінансування Програми підтримки секторальної політики - Підтримка регіональної політики України</w:t>
        </w:r>
      </w:hyperlink>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8"/>
      <w:bookmarkEnd w:id="27"/>
      <w:r w:rsidRPr="001631D9">
        <w:rPr>
          <w:rFonts w:ascii="Times New Roman" w:eastAsia="Times New Roman" w:hAnsi="Times New Roman" w:cs="Times New Roman"/>
          <w:sz w:val="24"/>
          <w:szCs w:val="24"/>
          <w:lang w:eastAsia="uk-UA"/>
        </w:rPr>
        <w:t xml:space="preserve">7) формування фонду оплати праці державних службовців відповідно до </w:t>
      </w:r>
      <w:hyperlink r:id="rId15" w:anchor="n582" w:tgtFrame="_blank" w:history="1">
        <w:r w:rsidRPr="001631D9">
          <w:rPr>
            <w:rFonts w:ascii="Times New Roman" w:eastAsia="Times New Roman" w:hAnsi="Times New Roman" w:cs="Times New Roman"/>
            <w:color w:val="0000FF"/>
            <w:sz w:val="24"/>
            <w:szCs w:val="24"/>
            <w:u w:val="single"/>
            <w:lang w:eastAsia="uk-UA"/>
          </w:rPr>
          <w:t>статті 50</w:t>
        </w:r>
      </w:hyperlink>
      <w:r w:rsidRPr="001631D9">
        <w:rPr>
          <w:rFonts w:ascii="Times New Roman" w:eastAsia="Times New Roman" w:hAnsi="Times New Roman" w:cs="Times New Roman"/>
          <w:sz w:val="24"/>
          <w:szCs w:val="24"/>
          <w:lang w:eastAsia="uk-UA"/>
        </w:rPr>
        <w:t xml:space="preserve"> Закону України “Про державну службу”.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9"/>
      <w:bookmarkEnd w:id="28"/>
      <w:r w:rsidRPr="001631D9">
        <w:rPr>
          <w:rFonts w:ascii="Times New Roman" w:eastAsia="Times New Roman" w:hAnsi="Times New Roman" w:cs="Times New Roman"/>
          <w:sz w:val="24"/>
          <w:szCs w:val="24"/>
          <w:lang w:eastAsia="uk-UA"/>
        </w:rPr>
        <w:lastRenderedPageBreak/>
        <w:t>4. Головний розпорядник бюджетних коштів відкриває в установленому порядку реєстраційний рахунок у Казначействі для здійснення видатків за рахунок бюджетних коштів.</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0"/>
      <w:bookmarkEnd w:id="29"/>
      <w:r w:rsidRPr="001631D9">
        <w:rPr>
          <w:rFonts w:ascii="Times New Roman" w:eastAsia="Times New Roman" w:hAnsi="Times New Roman" w:cs="Times New Roman"/>
          <w:sz w:val="24"/>
          <w:szCs w:val="24"/>
          <w:lang w:eastAsia="uk-UA"/>
        </w:rPr>
        <w:t>5. Для зарахування бюджетних коштів до спеціального фонду державного бюджету Казначейство:</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1"/>
      <w:bookmarkEnd w:id="30"/>
      <w:r w:rsidRPr="001631D9">
        <w:rPr>
          <w:rFonts w:ascii="Times New Roman" w:eastAsia="Times New Roman" w:hAnsi="Times New Roman" w:cs="Times New Roman"/>
          <w:sz w:val="24"/>
          <w:szCs w:val="24"/>
          <w:lang w:eastAsia="uk-UA"/>
        </w:rPr>
        <w:t>1) відкриває у Національному банку рахунок в іноземній валюті;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2"/>
      <w:bookmarkEnd w:id="31"/>
      <w:r w:rsidRPr="001631D9">
        <w:rPr>
          <w:rFonts w:ascii="Times New Roman" w:eastAsia="Times New Roman" w:hAnsi="Times New Roman" w:cs="Times New Roman"/>
          <w:sz w:val="24"/>
          <w:szCs w:val="24"/>
          <w:lang w:eastAsia="uk-UA"/>
        </w:rPr>
        <w:t>2) доручає Національному банку не пізніше наступного дня за днем зарахування коштів в іноземній валюті: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3"/>
      <w:bookmarkEnd w:id="32"/>
      <w:r w:rsidRPr="001631D9">
        <w:rPr>
          <w:rFonts w:ascii="Times New Roman" w:eastAsia="Times New Roman" w:hAnsi="Times New Roman" w:cs="Times New Roman"/>
          <w:sz w:val="24"/>
          <w:szCs w:val="24"/>
          <w:lang w:eastAsia="uk-UA"/>
        </w:rPr>
        <w:t>здійснити їх продаж за офіційним курсом Національного банку, встановленим на день зарахування коштів в іноземній валюті на рахунок Казначейства;</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4"/>
      <w:bookmarkEnd w:id="33"/>
      <w:r w:rsidRPr="001631D9">
        <w:rPr>
          <w:rFonts w:ascii="Times New Roman" w:eastAsia="Times New Roman" w:hAnsi="Times New Roman" w:cs="Times New Roman"/>
          <w:sz w:val="24"/>
          <w:szCs w:val="24"/>
          <w:lang w:eastAsia="uk-UA"/>
        </w:rPr>
        <w:t>перерахувати отримані від такого продажу кошти у національній валюті на відповідний рахунок, відкритий у Казначействі для зарахування надходжень спеціального фонду державного бюджету.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5"/>
      <w:bookmarkEnd w:id="34"/>
      <w:r w:rsidRPr="001631D9">
        <w:rPr>
          <w:rFonts w:ascii="Times New Roman" w:eastAsia="Times New Roman" w:hAnsi="Times New Roman" w:cs="Times New Roman"/>
          <w:sz w:val="24"/>
          <w:szCs w:val="24"/>
          <w:lang w:eastAsia="uk-UA"/>
        </w:rPr>
        <w:t>За результатами проведення зазначених операцій Казначейство на підставі відповідної інформації Національного банку повідомляє Мінфін.</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6"/>
      <w:bookmarkEnd w:id="35"/>
      <w:r w:rsidRPr="001631D9">
        <w:rPr>
          <w:rFonts w:ascii="Times New Roman" w:eastAsia="Times New Roman" w:hAnsi="Times New Roman" w:cs="Times New Roman"/>
          <w:sz w:val="24"/>
          <w:szCs w:val="24"/>
          <w:lang w:eastAsia="uk-UA"/>
        </w:rPr>
        <w:t>6. Казначейство відкриває асигнування в межах фактичних надходжень та відповідно до бюджетних призначень, установлених головному розпоряднику бюджетних коштів.</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7"/>
      <w:bookmarkEnd w:id="36"/>
      <w:r w:rsidRPr="001631D9">
        <w:rPr>
          <w:rFonts w:ascii="Times New Roman" w:eastAsia="Times New Roman" w:hAnsi="Times New Roman" w:cs="Times New Roman"/>
          <w:sz w:val="24"/>
          <w:szCs w:val="24"/>
          <w:lang w:eastAsia="uk-UA"/>
        </w:rPr>
        <w:t xml:space="preserve">7. </w:t>
      </w:r>
      <w:proofErr w:type="spellStart"/>
      <w:r w:rsidRPr="001631D9">
        <w:rPr>
          <w:rFonts w:ascii="Times New Roman" w:eastAsia="Times New Roman" w:hAnsi="Times New Roman" w:cs="Times New Roman"/>
          <w:sz w:val="24"/>
          <w:szCs w:val="24"/>
          <w:lang w:eastAsia="uk-UA"/>
        </w:rPr>
        <w:t>Мінрегіон</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8"/>
      <w:bookmarkEnd w:id="37"/>
      <w:r w:rsidRPr="001631D9">
        <w:rPr>
          <w:rFonts w:ascii="Times New Roman" w:eastAsia="Times New Roman" w:hAnsi="Times New Roman" w:cs="Times New Roman"/>
          <w:sz w:val="24"/>
          <w:szCs w:val="24"/>
          <w:lang w:eastAsia="uk-UA"/>
        </w:rPr>
        <w:t xml:space="preserve">у межах бюджетних призначень здійснює розподіл бюджетних коштів за заходами щодо підтримки реалізації реформ у сфері регіонального розвитку і сприяння децентралізації влади, що визначені </w:t>
      </w:r>
      <w:hyperlink r:id="rId16" w:anchor="n21" w:history="1">
        <w:r w:rsidRPr="001631D9">
          <w:rPr>
            <w:rFonts w:ascii="Times New Roman" w:eastAsia="Times New Roman" w:hAnsi="Times New Roman" w:cs="Times New Roman"/>
            <w:color w:val="0000FF"/>
            <w:sz w:val="24"/>
            <w:szCs w:val="24"/>
            <w:u w:val="single"/>
            <w:lang w:eastAsia="uk-UA"/>
          </w:rPr>
          <w:t>пунктом 3</w:t>
        </w:r>
      </w:hyperlink>
      <w:r w:rsidRPr="001631D9">
        <w:rPr>
          <w:rFonts w:ascii="Times New Roman" w:eastAsia="Times New Roman" w:hAnsi="Times New Roman" w:cs="Times New Roman"/>
          <w:sz w:val="24"/>
          <w:szCs w:val="24"/>
          <w:lang w:eastAsia="uk-UA"/>
        </w:rPr>
        <w:t xml:space="preserve"> цього Порядку, а також окремо розподіл бюджетних коштів за проектами регіонального розвитку, що пройшли конкурсний відбір, з урахуванням строків їх реалізації;</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9"/>
      <w:bookmarkEnd w:id="38"/>
      <w:r w:rsidRPr="001631D9">
        <w:rPr>
          <w:rFonts w:ascii="Times New Roman" w:eastAsia="Times New Roman" w:hAnsi="Times New Roman" w:cs="Times New Roman"/>
          <w:sz w:val="24"/>
          <w:szCs w:val="24"/>
          <w:lang w:eastAsia="uk-UA"/>
        </w:rPr>
        <w:t>визначає за пропозиціями центральних органів виконавчої влади, Ради міністрів Автономної Республіки Крим, обласних, Київської та Севастопольської міських держадміністрацій розпорядників бюджетних коштів нижчого рівня та одержувачів бюджетних коштів, які забезпечують виконання заходів щодо підтримки реалізації реформ у сфері регіонального розвитку і сприяння децентралізації влади;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0"/>
      <w:bookmarkEnd w:id="39"/>
      <w:r w:rsidRPr="001631D9">
        <w:rPr>
          <w:rFonts w:ascii="Times New Roman" w:eastAsia="Times New Roman" w:hAnsi="Times New Roman" w:cs="Times New Roman"/>
          <w:sz w:val="24"/>
          <w:szCs w:val="24"/>
          <w:lang w:eastAsia="uk-UA"/>
        </w:rPr>
        <w:t>доводить до розпорядників бюджетних коштів нижчого рівня та одержувачів бюджетних коштів обсяги бюджетних асигнувань, які спрямовуються на реалізацію проектів регіонального розвитку - переможців конкурсного відбору.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1"/>
      <w:bookmarkEnd w:id="40"/>
      <w:r w:rsidRPr="001631D9">
        <w:rPr>
          <w:rFonts w:ascii="Times New Roman" w:eastAsia="Times New Roman" w:hAnsi="Times New Roman" w:cs="Times New Roman"/>
          <w:sz w:val="24"/>
          <w:szCs w:val="24"/>
          <w:lang w:eastAsia="uk-UA"/>
        </w:rPr>
        <w:t xml:space="preserve">8. Видатки, пов’язані з фінансуванням об’єктів капітального будівництва, здійснюються відповідно до </w:t>
      </w:r>
      <w:hyperlink r:id="rId17" w:anchor="n14" w:tgtFrame="_blank" w:history="1">
        <w:r w:rsidRPr="001631D9">
          <w:rPr>
            <w:rFonts w:ascii="Times New Roman" w:eastAsia="Times New Roman" w:hAnsi="Times New Roman" w:cs="Times New Roman"/>
            <w:color w:val="0000FF"/>
            <w:sz w:val="24"/>
            <w:szCs w:val="24"/>
            <w:u w:val="single"/>
            <w:lang w:eastAsia="uk-UA"/>
          </w:rPr>
          <w:t>Порядку державного фінансування капітального будівництва</w:t>
        </w:r>
      </w:hyperlink>
      <w:r w:rsidRPr="001631D9">
        <w:rPr>
          <w:rFonts w:ascii="Times New Roman" w:eastAsia="Times New Roman" w:hAnsi="Times New Roman" w:cs="Times New Roman"/>
          <w:sz w:val="24"/>
          <w:szCs w:val="24"/>
          <w:lang w:eastAsia="uk-UA"/>
        </w:rPr>
        <w:t xml:space="preserve">, затвердженого постановою Кабінету Міністрів України від 27 грудня 2001 р. № 1764 (Офіційний вісник України, 2001 р., № 52, ст. 2374), </w:t>
      </w:r>
      <w:hyperlink r:id="rId18" w:anchor="n22" w:tgtFrame="_blank" w:history="1">
        <w:r w:rsidRPr="001631D9">
          <w:rPr>
            <w:rFonts w:ascii="Times New Roman" w:eastAsia="Times New Roman" w:hAnsi="Times New Roman" w:cs="Times New Roman"/>
            <w:color w:val="0000FF"/>
            <w:sz w:val="24"/>
            <w:szCs w:val="24"/>
            <w:u w:val="single"/>
            <w:lang w:eastAsia="uk-UA"/>
          </w:rPr>
          <w:t>Порядку затвердження титулів об’єктів, будівництво яких здійснюється із залученням бюджетних коштів, коштів державних підприємств, установ та організацій, а також кредитів, наданих під державні гарантії</w:t>
        </w:r>
      </w:hyperlink>
      <w:r w:rsidRPr="001631D9">
        <w:rPr>
          <w:rFonts w:ascii="Times New Roman" w:eastAsia="Times New Roman" w:hAnsi="Times New Roman" w:cs="Times New Roman"/>
          <w:sz w:val="24"/>
          <w:szCs w:val="24"/>
          <w:lang w:eastAsia="uk-UA"/>
        </w:rPr>
        <w:t xml:space="preserve">, затвердженого постановою Кабінету Міністрів України від 8 вересня 1997 р. № 995 (Офіційний вісник України, 1997 р., число 37, с. 17; 2015 р., № 97, ст. 3320), </w:t>
      </w:r>
      <w:hyperlink r:id="rId19" w:anchor="n15" w:tgtFrame="_blank" w:history="1">
        <w:r w:rsidRPr="001631D9">
          <w:rPr>
            <w:rFonts w:ascii="Times New Roman" w:eastAsia="Times New Roman" w:hAnsi="Times New Roman" w:cs="Times New Roman"/>
            <w:color w:val="0000FF"/>
            <w:sz w:val="24"/>
            <w:szCs w:val="24"/>
            <w:u w:val="single"/>
            <w:lang w:eastAsia="uk-UA"/>
          </w:rPr>
          <w:t>Порядку прийняття в експлуатацію закінчених будівництвом об’єктів</w:t>
        </w:r>
      </w:hyperlink>
      <w:r w:rsidRPr="001631D9">
        <w:rPr>
          <w:rFonts w:ascii="Times New Roman" w:eastAsia="Times New Roman" w:hAnsi="Times New Roman" w:cs="Times New Roman"/>
          <w:sz w:val="24"/>
          <w:szCs w:val="24"/>
          <w:lang w:eastAsia="uk-UA"/>
        </w:rPr>
        <w:t xml:space="preserve">, затвердженого постановою Кабінету Міністрів України від 13 квітня 2011 р. № 461 “Питання прийняття в експлуатацію закінчених будівництвом об’єктів” (Офіційний вісник України, 2011 р., № 32, ст. 1359; 2015 р., № 78, ст. 2599), і </w:t>
      </w:r>
      <w:hyperlink r:id="rId20" w:anchor="n11" w:tgtFrame="_blank" w:history="1">
        <w:r w:rsidRPr="001631D9">
          <w:rPr>
            <w:rFonts w:ascii="Times New Roman" w:eastAsia="Times New Roman" w:hAnsi="Times New Roman" w:cs="Times New Roman"/>
            <w:color w:val="0000FF"/>
            <w:sz w:val="24"/>
            <w:szCs w:val="24"/>
            <w:u w:val="single"/>
            <w:lang w:eastAsia="uk-UA"/>
          </w:rPr>
          <w:t xml:space="preserve">Порядку </w:t>
        </w:r>
        <w:r w:rsidRPr="001631D9">
          <w:rPr>
            <w:rFonts w:ascii="Times New Roman" w:eastAsia="Times New Roman" w:hAnsi="Times New Roman" w:cs="Times New Roman"/>
            <w:color w:val="0000FF"/>
            <w:sz w:val="24"/>
            <w:szCs w:val="24"/>
            <w:u w:val="single"/>
            <w:lang w:eastAsia="uk-UA"/>
          </w:rPr>
          <w:lastRenderedPageBreak/>
          <w:t>затвердження проектів будівництва і проведення їх експертизи</w:t>
        </w:r>
      </w:hyperlink>
      <w:r w:rsidRPr="001631D9">
        <w:rPr>
          <w:rFonts w:ascii="Times New Roman" w:eastAsia="Times New Roman" w:hAnsi="Times New Roman" w:cs="Times New Roman"/>
          <w:sz w:val="24"/>
          <w:szCs w:val="24"/>
          <w:lang w:eastAsia="uk-UA"/>
        </w:rPr>
        <w:t>, затвердженого постановою Кабінету Міністрів України від 11 травня 2011 р. № 560 (Офіційний вісник України, 2011 р., № 41, ст. 1674).</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2"/>
      <w:bookmarkEnd w:id="41"/>
      <w:r w:rsidRPr="001631D9">
        <w:rPr>
          <w:rFonts w:ascii="Times New Roman" w:eastAsia="Times New Roman" w:hAnsi="Times New Roman" w:cs="Times New Roman"/>
          <w:sz w:val="24"/>
          <w:szCs w:val="24"/>
          <w:lang w:eastAsia="uk-UA"/>
        </w:rPr>
        <w:t>9. Основні фонди, придбані (модернізовані) за рахунок бюджетних коштів, приймаються в експлуатацію та зараховуються на баланс балансоутримувача об’єкта, для якого придбавалися (модернізувалися) такі основні фонди.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3"/>
      <w:bookmarkEnd w:id="42"/>
      <w:r w:rsidRPr="001631D9">
        <w:rPr>
          <w:rFonts w:ascii="Times New Roman" w:eastAsia="Times New Roman" w:hAnsi="Times New Roman" w:cs="Times New Roman"/>
          <w:sz w:val="24"/>
          <w:szCs w:val="24"/>
          <w:lang w:eastAsia="uk-UA"/>
        </w:rPr>
        <w:t>10. Закупівля товарів, робіт і послуг за рахунок бюджетних коштів здійснюється в установленому законом порядку.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4"/>
      <w:bookmarkEnd w:id="43"/>
      <w:r w:rsidRPr="001631D9">
        <w:rPr>
          <w:rFonts w:ascii="Times New Roman" w:eastAsia="Times New Roman" w:hAnsi="Times New Roman" w:cs="Times New Roman"/>
          <w:sz w:val="24"/>
          <w:szCs w:val="24"/>
          <w:lang w:eastAsia="uk-UA"/>
        </w:rPr>
        <w:t>11. Розпорядники бюджетних коштів нижчого рівня та одержувачі бюджетних коштів подають щокварталу до 10 числа наступного місяця головному розпорядникові бюджетних коштів за визначеною ним формою звіти про використання коштів у натуральних та вартісних показниках для подання до 25 числа Мінфіну узагальненого звіту разом із пропозиціями щодо врегулювання проблемних питань.</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5"/>
      <w:bookmarkEnd w:id="44"/>
      <w:r w:rsidRPr="001631D9">
        <w:rPr>
          <w:rFonts w:ascii="Times New Roman" w:eastAsia="Times New Roman" w:hAnsi="Times New Roman" w:cs="Times New Roman"/>
          <w:sz w:val="24"/>
          <w:szCs w:val="24"/>
          <w:lang w:eastAsia="uk-UA"/>
        </w:rPr>
        <w:t>12. Відображення у первинному та бухгалтерському обліку інформації про отримані (створені) оборотні і необоротні активи, а також реєстрація, облік бюджетних зобов’язань в органах Казначейства та проведення операцій, пов’язаних з використанням бюджетних коштів, здійснюються в установленому законодавством порядку.</w:t>
      </w:r>
    </w:p>
    <w:p w:rsidR="001631D9" w:rsidRPr="001631D9" w:rsidRDefault="001631D9" w:rsidP="001631D9">
      <w:pPr>
        <w:spacing w:after="0" w:line="240" w:lineRule="auto"/>
        <w:rPr>
          <w:rFonts w:ascii="Times New Roman" w:eastAsia="Times New Roman" w:hAnsi="Times New Roman" w:cs="Times New Roman"/>
          <w:sz w:val="24"/>
          <w:szCs w:val="24"/>
          <w:lang w:eastAsia="uk-UA"/>
        </w:rPr>
      </w:pPr>
      <w:bookmarkStart w:id="45" w:name="n85"/>
      <w:bookmarkEnd w:id="45"/>
      <w:r w:rsidRPr="001631D9">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1631D9" w:rsidRPr="001631D9" w:rsidTr="001631D9">
        <w:trPr>
          <w:tblCellSpacing w:w="0" w:type="dxa"/>
        </w:trPr>
        <w:tc>
          <w:tcPr>
            <w:tcW w:w="2000" w:type="pct"/>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6"/>
            <w:bookmarkEnd w:id="46"/>
          </w:p>
        </w:tc>
        <w:tc>
          <w:tcPr>
            <w:tcW w:w="3000" w:type="pct"/>
            <w:hideMark/>
          </w:tcPr>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t xml:space="preserve">ЗАТВЕРДЖЕНО </w:t>
            </w:r>
            <w:r w:rsidRPr="001631D9">
              <w:rPr>
                <w:rFonts w:ascii="Times New Roman" w:eastAsia="Times New Roman" w:hAnsi="Times New Roman" w:cs="Times New Roman"/>
                <w:sz w:val="24"/>
                <w:szCs w:val="24"/>
                <w:lang w:eastAsia="uk-UA"/>
              </w:rPr>
              <w:br/>
              <w:t xml:space="preserve">постановою Кабінету Міністрів України </w:t>
            </w:r>
            <w:r w:rsidRPr="001631D9">
              <w:rPr>
                <w:rFonts w:ascii="Times New Roman" w:eastAsia="Times New Roman" w:hAnsi="Times New Roman" w:cs="Times New Roman"/>
                <w:sz w:val="24"/>
                <w:szCs w:val="24"/>
                <w:lang w:eastAsia="uk-UA"/>
              </w:rPr>
              <w:br/>
              <w:t>від 16 листопада 2016 р. № 827</w:t>
            </w:r>
          </w:p>
        </w:tc>
      </w:tr>
    </w:tbl>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7"/>
      <w:bookmarkEnd w:id="47"/>
      <w:r w:rsidRPr="001631D9">
        <w:rPr>
          <w:rFonts w:ascii="Times New Roman" w:eastAsia="Times New Roman" w:hAnsi="Times New Roman" w:cs="Times New Roman"/>
          <w:sz w:val="24"/>
          <w:szCs w:val="24"/>
          <w:lang w:eastAsia="uk-UA"/>
        </w:rPr>
        <w:t xml:space="preserve">ПОРЯДОК </w:t>
      </w:r>
      <w:r w:rsidRPr="001631D9">
        <w:rPr>
          <w:rFonts w:ascii="Times New Roman" w:eastAsia="Times New Roman" w:hAnsi="Times New Roman" w:cs="Times New Roman"/>
          <w:sz w:val="24"/>
          <w:szCs w:val="24"/>
          <w:lang w:eastAsia="uk-UA"/>
        </w:rPr>
        <w:br/>
        <w:t>проведення конкурсного відбору проектів регіонального розвитку, які можуть реалізовуватися за рахунок коштів державного бюджету, отриманих від Європейського Союзу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8"/>
      <w:bookmarkEnd w:id="48"/>
      <w:r w:rsidRPr="001631D9">
        <w:rPr>
          <w:rFonts w:ascii="Times New Roman" w:eastAsia="Times New Roman" w:hAnsi="Times New Roman" w:cs="Times New Roman"/>
          <w:sz w:val="24"/>
          <w:szCs w:val="24"/>
          <w:lang w:eastAsia="uk-UA"/>
        </w:rPr>
        <w:t xml:space="preserve">1. Цей Порядок визначає механізм проведення конкурсного відбору проектів регіонального розвитку, які можуть реалізовуватися за рахунок коштів державного бюджету, отриманих від ЄС у рамках виконання </w:t>
      </w:r>
      <w:hyperlink r:id="rId21" w:tgtFrame="_blank" w:history="1">
        <w:r w:rsidRPr="001631D9">
          <w:rPr>
            <w:rFonts w:ascii="Times New Roman" w:eastAsia="Times New Roman" w:hAnsi="Times New Roman" w:cs="Times New Roman"/>
            <w:color w:val="0000FF"/>
            <w:sz w:val="24"/>
            <w:szCs w:val="24"/>
            <w:u w:val="single"/>
            <w:lang w:eastAsia="uk-UA"/>
          </w:rPr>
          <w:t>Угоди про фінансування Програми підтримки секторальної політики - Підтримка регіональної політики України</w:t>
        </w:r>
      </w:hyperlink>
      <w:r w:rsidRPr="001631D9">
        <w:rPr>
          <w:rFonts w:ascii="Times New Roman" w:eastAsia="Times New Roman" w:hAnsi="Times New Roman" w:cs="Times New Roman"/>
          <w:sz w:val="24"/>
          <w:szCs w:val="24"/>
          <w:lang w:eastAsia="uk-UA"/>
        </w:rPr>
        <w:t xml:space="preserve"> (далі - проекти).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49"/>
      <w:bookmarkEnd w:id="49"/>
      <w:r w:rsidRPr="001631D9">
        <w:rPr>
          <w:rFonts w:ascii="Times New Roman" w:eastAsia="Times New Roman" w:hAnsi="Times New Roman" w:cs="Times New Roman"/>
          <w:sz w:val="24"/>
          <w:szCs w:val="24"/>
          <w:lang w:eastAsia="uk-UA"/>
        </w:rPr>
        <w:t xml:space="preserve">2. У конкурсному відборі беруть участь проекти, які відповідають завданням </w:t>
      </w:r>
      <w:hyperlink r:id="rId22" w:anchor="n11" w:tgtFrame="_blank" w:history="1">
        <w:r w:rsidRPr="001631D9">
          <w:rPr>
            <w:rFonts w:ascii="Times New Roman" w:eastAsia="Times New Roman" w:hAnsi="Times New Roman" w:cs="Times New Roman"/>
            <w:color w:val="0000FF"/>
            <w:sz w:val="24"/>
            <w:szCs w:val="24"/>
            <w:u w:val="single"/>
            <w:lang w:eastAsia="uk-UA"/>
          </w:rPr>
          <w:t>Державної стратегії регіонального розвитку на період до 2020 року</w:t>
        </w:r>
      </w:hyperlink>
      <w:r w:rsidRPr="001631D9">
        <w:rPr>
          <w:rFonts w:ascii="Times New Roman" w:eastAsia="Times New Roman" w:hAnsi="Times New Roman" w:cs="Times New Roman"/>
          <w:sz w:val="24"/>
          <w:szCs w:val="24"/>
          <w:lang w:eastAsia="uk-UA"/>
        </w:rPr>
        <w:t xml:space="preserve">, затвердженої постановою Кабінету Міністрів України від 6 серпня 2014 р. № 385 (Офіційний вісник України, 2014 р., № 70, ст. 1966) (далі - Стратегія), </w:t>
      </w:r>
      <w:hyperlink r:id="rId23" w:anchor="n12" w:tgtFrame="_blank" w:history="1">
        <w:r w:rsidRPr="001631D9">
          <w:rPr>
            <w:rFonts w:ascii="Times New Roman" w:eastAsia="Times New Roman" w:hAnsi="Times New Roman" w:cs="Times New Roman"/>
            <w:color w:val="0000FF"/>
            <w:sz w:val="24"/>
            <w:szCs w:val="24"/>
            <w:u w:val="single"/>
            <w:lang w:eastAsia="uk-UA"/>
          </w:rPr>
          <w:t>плану заходів на 2015-2017 роки з реалізації Державної стратегії регіонального розвитку на період до 2020 року</w:t>
        </w:r>
      </w:hyperlink>
      <w:r w:rsidRPr="001631D9">
        <w:rPr>
          <w:rFonts w:ascii="Times New Roman" w:eastAsia="Times New Roman" w:hAnsi="Times New Roman" w:cs="Times New Roman"/>
          <w:sz w:val="24"/>
          <w:szCs w:val="24"/>
          <w:lang w:eastAsia="uk-UA"/>
        </w:rPr>
        <w:t>, затвердженого постановою Кабінету Міністрів України від 7 жовтня 2015 р. № 821 “Деякі питання реалізації у 2015-2017 роках Державної стратегії регіонального розвитку на період до 2020 року” (Офіційний вісник України, 2015 р., № 83, ст. 2752), та програмам регіонального розвитку, схваленим постановою Кабінету Міністрів України від 7 жовтня 2015 р. № 821, що передбачають розвиток інноваційної економіки та інвестицій, сільських територій, людського потенціалу, туризму, загальноукраїнської солідарності.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0"/>
      <w:bookmarkEnd w:id="50"/>
      <w:r w:rsidRPr="001631D9">
        <w:rPr>
          <w:rFonts w:ascii="Times New Roman" w:eastAsia="Times New Roman" w:hAnsi="Times New Roman" w:cs="Times New Roman"/>
          <w:sz w:val="24"/>
          <w:szCs w:val="24"/>
          <w:lang w:eastAsia="uk-UA"/>
        </w:rPr>
        <w:t>3. У цьому Порядку терміни вживаються в такому значенні: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1"/>
      <w:bookmarkEnd w:id="51"/>
      <w:r w:rsidRPr="001631D9">
        <w:rPr>
          <w:rFonts w:ascii="Times New Roman" w:eastAsia="Times New Roman" w:hAnsi="Times New Roman" w:cs="Times New Roman"/>
          <w:sz w:val="24"/>
          <w:szCs w:val="24"/>
          <w:lang w:eastAsia="uk-UA"/>
        </w:rPr>
        <w:t xml:space="preserve">замовник проекту - центральний або місцевий орган виконавчої влади, державна, комунальна установа чи організація, що належить до сфери управління ініціатора проекту </w:t>
      </w:r>
      <w:r w:rsidRPr="001631D9">
        <w:rPr>
          <w:rFonts w:ascii="Times New Roman" w:eastAsia="Times New Roman" w:hAnsi="Times New Roman" w:cs="Times New Roman"/>
          <w:sz w:val="24"/>
          <w:szCs w:val="24"/>
          <w:lang w:eastAsia="uk-UA"/>
        </w:rPr>
        <w:lastRenderedPageBreak/>
        <w:t>або заснована ним та визначена ініціатором проекту відповідальною за підготовку і реалізацію такого проекту, виконання функцій замовника будівництва;</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2"/>
      <w:bookmarkEnd w:id="52"/>
      <w:r w:rsidRPr="001631D9">
        <w:rPr>
          <w:rFonts w:ascii="Times New Roman" w:eastAsia="Times New Roman" w:hAnsi="Times New Roman" w:cs="Times New Roman"/>
          <w:sz w:val="24"/>
          <w:szCs w:val="24"/>
          <w:lang w:eastAsia="uk-UA"/>
        </w:rPr>
        <w:t xml:space="preserve">ініціатор проекту - центральний орган виконавчої влади, Рада міністрів Автономної Республіки Крим, обласна, Київська та Севастопольська міська держадміністрація, до компетенції яких належить реалізація державної політики у відповідній сфері чи регіоні, де передбачається реалізація проекту, що звертається до </w:t>
      </w:r>
      <w:proofErr w:type="spellStart"/>
      <w:r w:rsidRPr="001631D9">
        <w:rPr>
          <w:rFonts w:ascii="Times New Roman" w:eastAsia="Times New Roman" w:hAnsi="Times New Roman" w:cs="Times New Roman"/>
          <w:sz w:val="24"/>
          <w:szCs w:val="24"/>
          <w:lang w:eastAsia="uk-UA"/>
        </w:rPr>
        <w:t>Мінрегіону</w:t>
      </w:r>
      <w:proofErr w:type="spellEnd"/>
      <w:r w:rsidRPr="001631D9">
        <w:rPr>
          <w:rFonts w:ascii="Times New Roman" w:eastAsia="Times New Roman" w:hAnsi="Times New Roman" w:cs="Times New Roman"/>
          <w:sz w:val="24"/>
          <w:szCs w:val="24"/>
          <w:lang w:eastAsia="uk-UA"/>
        </w:rPr>
        <w:t xml:space="preserve"> із заявкою на участь у конкурсному відборі проектів відповідно до цього Порядку та здійснює моніторинг реалізації проекту в порядку, затвердженому </w:t>
      </w:r>
      <w:proofErr w:type="spellStart"/>
      <w:r w:rsidRPr="001631D9">
        <w:rPr>
          <w:rFonts w:ascii="Times New Roman" w:eastAsia="Times New Roman" w:hAnsi="Times New Roman" w:cs="Times New Roman"/>
          <w:sz w:val="24"/>
          <w:szCs w:val="24"/>
          <w:lang w:eastAsia="uk-UA"/>
        </w:rPr>
        <w:t>Мінрегіоном</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3"/>
      <w:bookmarkEnd w:id="53"/>
      <w:r w:rsidRPr="001631D9">
        <w:rPr>
          <w:rFonts w:ascii="Times New Roman" w:eastAsia="Times New Roman" w:hAnsi="Times New Roman" w:cs="Times New Roman"/>
          <w:sz w:val="24"/>
          <w:szCs w:val="24"/>
          <w:lang w:eastAsia="uk-UA"/>
        </w:rPr>
        <w:t xml:space="preserve">Термін </w:t>
      </w:r>
      <w:hyperlink r:id="rId24" w:anchor="n13" w:tgtFrame="_blank" w:history="1">
        <w:r w:rsidRPr="001631D9">
          <w:rPr>
            <w:rFonts w:ascii="Times New Roman" w:eastAsia="Times New Roman" w:hAnsi="Times New Roman" w:cs="Times New Roman"/>
            <w:color w:val="0000FF"/>
            <w:sz w:val="24"/>
            <w:szCs w:val="24"/>
            <w:u w:val="single"/>
            <w:lang w:eastAsia="uk-UA"/>
          </w:rPr>
          <w:t>“проект регіонального розвитку”</w:t>
        </w:r>
      </w:hyperlink>
      <w:r w:rsidRPr="001631D9">
        <w:rPr>
          <w:rFonts w:ascii="Times New Roman" w:eastAsia="Times New Roman" w:hAnsi="Times New Roman" w:cs="Times New Roman"/>
          <w:sz w:val="24"/>
          <w:szCs w:val="24"/>
          <w:lang w:eastAsia="uk-UA"/>
        </w:rPr>
        <w:t xml:space="preserve"> вживається у значенні, наведеному в Законі України “Про засади державної регіональної політики”, термін </w:t>
      </w:r>
      <w:hyperlink r:id="rId25" w:anchor="n23" w:tgtFrame="_blank" w:history="1">
        <w:r w:rsidRPr="001631D9">
          <w:rPr>
            <w:rFonts w:ascii="Times New Roman" w:eastAsia="Times New Roman" w:hAnsi="Times New Roman" w:cs="Times New Roman"/>
            <w:color w:val="0000FF"/>
            <w:sz w:val="24"/>
            <w:szCs w:val="24"/>
            <w:u w:val="single"/>
            <w:lang w:eastAsia="uk-UA"/>
          </w:rPr>
          <w:t>“проектна документація”</w:t>
        </w:r>
      </w:hyperlink>
      <w:r w:rsidRPr="001631D9">
        <w:rPr>
          <w:rFonts w:ascii="Times New Roman" w:eastAsia="Times New Roman" w:hAnsi="Times New Roman" w:cs="Times New Roman"/>
          <w:sz w:val="24"/>
          <w:szCs w:val="24"/>
          <w:lang w:eastAsia="uk-UA"/>
        </w:rPr>
        <w:t xml:space="preserve"> - у значенні, наведеному в Законі України “Про регулювання містобудівної діяльності”.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4"/>
      <w:bookmarkEnd w:id="54"/>
      <w:r w:rsidRPr="001631D9">
        <w:rPr>
          <w:rFonts w:ascii="Times New Roman" w:eastAsia="Times New Roman" w:hAnsi="Times New Roman" w:cs="Times New Roman"/>
          <w:sz w:val="24"/>
          <w:szCs w:val="24"/>
          <w:lang w:eastAsia="uk-UA"/>
        </w:rPr>
        <w:t xml:space="preserve">4. Конкурсний відбір проектів здійснюється конкурсною комісією (далі - комісія), утвореною </w:t>
      </w:r>
      <w:proofErr w:type="spellStart"/>
      <w:r w:rsidRPr="001631D9">
        <w:rPr>
          <w:rFonts w:ascii="Times New Roman" w:eastAsia="Times New Roman" w:hAnsi="Times New Roman" w:cs="Times New Roman"/>
          <w:sz w:val="24"/>
          <w:szCs w:val="24"/>
          <w:lang w:eastAsia="uk-UA"/>
        </w:rPr>
        <w:t>Мінрегіоном</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5"/>
      <w:bookmarkEnd w:id="55"/>
      <w:r w:rsidRPr="001631D9">
        <w:rPr>
          <w:rFonts w:ascii="Times New Roman" w:eastAsia="Times New Roman" w:hAnsi="Times New Roman" w:cs="Times New Roman"/>
          <w:sz w:val="24"/>
          <w:szCs w:val="24"/>
          <w:lang w:eastAsia="uk-UA"/>
        </w:rPr>
        <w:t>Головою комісії є Віце-прем’єр-міністр України - Міністр регіонального розвитку, будівництва та житлово-комунального господарства.</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6"/>
      <w:bookmarkEnd w:id="56"/>
      <w:r w:rsidRPr="001631D9">
        <w:rPr>
          <w:rFonts w:ascii="Times New Roman" w:eastAsia="Times New Roman" w:hAnsi="Times New Roman" w:cs="Times New Roman"/>
          <w:sz w:val="24"/>
          <w:szCs w:val="24"/>
          <w:lang w:eastAsia="uk-UA"/>
        </w:rPr>
        <w:t>Персональний склад комісії затверджується її головою.</w:t>
      </w:r>
    </w:p>
    <w:bookmarkStart w:id="57" w:name="n57"/>
    <w:bookmarkEnd w:id="57"/>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r w:rsidRPr="001631D9">
        <w:rPr>
          <w:rFonts w:ascii="Times New Roman" w:eastAsia="Times New Roman" w:hAnsi="Times New Roman" w:cs="Times New Roman"/>
          <w:sz w:val="24"/>
          <w:szCs w:val="24"/>
          <w:lang w:eastAsia="uk-UA"/>
        </w:rPr>
        <w:fldChar w:fldCharType="begin"/>
      </w:r>
      <w:r w:rsidRPr="001631D9">
        <w:rPr>
          <w:rFonts w:ascii="Times New Roman" w:eastAsia="Times New Roman" w:hAnsi="Times New Roman" w:cs="Times New Roman"/>
          <w:sz w:val="24"/>
          <w:szCs w:val="24"/>
          <w:lang w:eastAsia="uk-UA"/>
        </w:rPr>
        <w:instrText xml:space="preserve"> HYPERLINK "http://zakon3.rada.gov.ua/laws/show/z0705-17/paran13" \l "n13" \t "_blank" </w:instrText>
      </w:r>
      <w:r w:rsidRPr="001631D9">
        <w:rPr>
          <w:rFonts w:ascii="Times New Roman" w:eastAsia="Times New Roman" w:hAnsi="Times New Roman" w:cs="Times New Roman"/>
          <w:sz w:val="24"/>
          <w:szCs w:val="24"/>
          <w:lang w:eastAsia="uk-UA"/>
        </w:rPr>
        <w:fldChar w:fldCharType="separate"/>
      </w:r>
      <w:r w:rsidRPr="001631D9">
        <w:rPr>
          <w:rFonts w:ascii="Times New Roman" w:eastAsia="Times New Roman" w:hAnsi="Times New Roman" w:cs="Times New Roman"/>
          <w:color w:val="0000FF"/>
          <w:sz w:val="24"/>
          <w:szCs w:val="24"/>
          <w:u w:val="single"/>
          <w:lang w:eastAsia="uk-UA"/>
        </w:rPr>
        <w:t>Положення про комісію</w:t>
      </w:r>
      <w:r w:rsidRPr="001631D9">
        <w:rPr>
          <w:rFonts w:ascii="Times New Roman" w:eastAsia="Times New Roman" w:hAnsi="Times New Roman" w:cs="Times New Roman"/>
          <w:sz w:val="24"/>
          <w:szCs w:val="24"/>
          <w:lang w:eastAsia="uk-UA"/>
        </w:rPr>
        <w:fldChar w:fldCharType="end"/>
      </w:r>
      <w:r w:rsidRPr="001631D9">
        <w:rPr>
          <w:rFonts w:ascii="Times New Roman" w:eastAsia="Times New Roman" w:hAnsi="Times New Roman" w:cs="Times New Roman"/>
          <w:sz w:val="24"/>
          <w:szCs w:val="24"/>
          <w:lang w:eastAsia="uk-UA"/>
        </w:rPr>
        <w:t xml:space="preserve"> затверджується </w:t>
      </w:r>
      <w:proofErr w:type="spellStart"/>
      <w:r w:rsidRPr="001631D9">
        <w:rPr>
          <w:rFonts w:ascii="Times New Roman" w:eastAsia="Times New Roman" w:hAnsi="Times New Roman" w:cs="Times New Roman"/>
          <w:sz w:val="24"/>
          <w:szCs w:val="24"/>
          <w:lang w:eastAsia="uk-UA"/>
        </w:rPr>
        <w:t>Мінрегіоном</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8"/>
      <w:bookmarkEnd w:id="58"/>
      <w:r w:rsidRPr="001631D9">
        <w:rPr>
          <w:rFonts w:ascii="Times New Roman" w:eastAsia="Times New Roman" w:hAnsi="Times New Roman" w:cs="Times New Roman"/>
          <w:sz w:val="24"/>
          <w:szCs w:val="24"/>
          <w:lang w:eastAsia="uk-UA"/>
        </w:rPr>
        <w:t xml:space="preserve">Інформаційне та організаційне забезпечення роботи комісії здійснює </w:t>
      </w:r>
      <w:proofErr w:type="spellStart"/>
      <w:r w:rsidRPr="001631D9">
        <w:rPr>
          <w:rFonts w:ascii="Times New Roman" w:eastAsia="Times New Roman" w:hAnsi="Times New Roman" w:cs="Times New Roman"/>
          <w:sz w:val="24"/>
          <w:szCs w:val="24"/>
          <w:lang w:eastAsia="uk-UA"/>
        </w:rPr>
        <w:t>Мінрегіон</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9"/>
      <w:bookmarkEnd w:id="59"/>
      <w:r w:rsidRPr="001631D9">
        <w:rPr>
          <w:rFonts w:ascii="Times New Roman" w:eastAsia="Times New Roman" w:hAnsi="Times New Roman" w:cs="Times New Roman"/>
          <w:sz w:val="24"/>
          <w:szCs w:val="24"/>
          <w:lang w:eastAsia="uk-UA"/>
        </w:rPr>
        <w:t xml:space="preserve">5. </w:t>
      </w:r>
      <w:proofErr w:type="spellStart"/>
      <w:r w:rsidRPr="001631D9">
        <w:rPr>
          <w:rFonts w:ascii="Times New Roman" w:eastAsia="Times New Roman" w:hAnsi="Times New Roman" w:cs="Times New Roman"/>
          <w:sz w:val="24"/>
          <w:szCs w:val="24"/>
          <w:lang w:eastAsia="uk-UA"/>
        </w:rPr>
        <w:t>Мінрегіон</w:t>
      </w:r>
      <w:proofErr w:type="spellEnd"/>
      <w:r w:rsidRPr="001631D9">
        <w:rPr>
          <w:rFonts w:ascii="Times New Roman" w:eastAsia="Times New Roman" w:hAnsi="Times New Roman" w:cs="Times New Roman"/>
          <w:sz w:val="24"/>
          <w:szCs w:val="24"/>
          <w:lang w:eastAsia="uk-UA"/>
        </w:rPr>
        <w:t xml:space="preserve"> розміщує на власному офіційному веб-сайті оголошення про проведення конкурсного відбору проектів не менш як за два місяці до дати проведення такого відбору.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0"/>
      <w:bookmarkEnd w:id="60"/>
      <w:r w:rsidRPr="001631D9">
        <w:rPr>
          <w:rFonts w:ascii="Times New Roman" w:eastAsia="Times New Roman" w:hAnsi="Times New Roman" w:cs="Times New Roman"/>
          <w:sz w:val="24"/>
          <w:szCs w:val="24"/>
          <w:lang w:eastAsia="uk-UA"/>
        </w:rPr>
        <w:t>В оголошенні зазначається строк, протягом якого приймаються проекти для участі у конкурсі, який становить не більше двох місяців з дати публікації оголошення.</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1"/>
      <w:bookmarkEnd w:id="61"/>
      <w:r w:rsidRPr="001631D9">
        <w:rPr>
          <w:rFonts w:ascii="Times New Roman" w:eastAsia="Times New Roman" w:hAnsi="Times New Roman" w:cs="Times New Roman"/>
          <w:sz w:val="24"/>
          <w:szCs w:val="24"/>
          <w:lang w:eastAsia="uk-UA"/>
        </w:rPr>
        <w:t xml:space="preserve">6. Для участі у конкурсі ініціатор проекту подає </w:t>
      </w:r>
      <w:proofErr w:type="spellStart"/>
      <w:r w:rsidRPr="001631D9">
        <w:rPr>
          <w:rFonts w:ascii="Times New Roman" w:eastAsia="Times New Roman" w:hAnsi="Times New Roman" w:cs="Times New Roman"/>
          <w:sz w:val="24"/>
          <w:szCs w:val="24"/>
          <w:lang w:eastAsia="uk-UA"/>
        </w:rPr>
        <w:t>Мінрегіону</w:t>
      </w:r>
      <w:proofErr w:type="spellEnd"/>
      <w:r w:rsidRPr="001631D9">
        <w:rPr>
          <w:rFonts w:ascii="Times New Roman" w:eastAsia="Times New Roman" w:hAnsi="Times New Roman" w:cs="Times New Roman"/>
          <w:sz w:val="24"/>
          <w:szCs w:val="24"/>
          <w:lang w:eastAsia="uk-UA"/>
        </w:rPr>
        <w:t xml:space="preserve"> у строк, визначений в оголошенні про проведення конкурсу, в електронній та паперовій формі такі документи: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2"/>
      <w:bookmarkEnd w:id="62"/>
      <w:r w:rsidRPr="001631D9">
        <w:rPr>
          <w:rFonts w:ascii="Times New Roman" w:eastAsia="Times New Roman" w:hAnsi="Times New Roman" w:cs="Times New Roman"/>
          <w:sz w:val="24"/>
          <w:szCs w:val="24"/>
          <w:lang w:eastAsia="uk-UA"/>
        </w:rPr>
        <w:t>1) заяву про участь у конкурсному відборі проектів, яка повинна містити відомості про:</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3"/>
      <w:bookmarkEnd w:id="63"/>
      <w:r w:rsidRPr="001631D9">
        <w:rPr>
          <w:rFonts w:ascii="Times New Roman" w:eastAsia="Times New Roman" w:hAnsi="Times New Roman" w:cs="Times New Roman"/>
          <w:sz w:val="24"/>
          <w:szCs w:val="24"/>
          <w:lang w:eastAsia="uk-UA"/>
        </w:rPr>
        <w:t>ініціатора проекту (найменування, місцезнаходження, ім’я, прізвище, посаду відповідальної особи, номер телефону, адресу електронної пошти);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4"/>
      <w:bookmarkEnd w:id="64"/>
      <w:r w:rsidRPr="001631D9">
        <w:rPr>
          <w:rFonts w:ascii="Times New Roman" w:eastAsia="Times New Roman" w:hAnsi="Times New Roman" w:cs="Times New Roman"/>
          <w:sz w:val="24"/>
          <w:szCs w:val="24"/>
          <w:lang w:eastAsia="uk-UA"/>
        </w:rPr>
        <w:t>замовника проекту (найменування, місцезнаходження, код згідно з ЄДРПОУ, адресу електронної пошти, номер телефону відповідальної особи, ім’я, прізвище, посаду керівника) - у разі його наявності;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5"/>
      <w:bookmarkEnd w:id="65"/>
      <w:r w:rsidRPr="001631D9">
        <w:rPr>
          <w:rFonts w:ascii="Times New Roman" w:eastAsia="Times New Roman" w:hAnsi="Times New Roman" w:cs="Times New Roman"/>
          <w:sz w:val="24"/>
          <w:szCs w:val="24"/>
          <w:lang w:eastAsia="uk-UA"/>
        </w:rPr>
        <w:t xml:space="preserve">2) інформацію про фінансово-економічний стан замовника проекту та про відсутність обставин, зазначених у </w:t>
      </w:r>
      <w:hyperlink r:id="rId26" w:anchor="n71" w:history="1">
        <w:r w:rsidRPr="001631D9">
          <w:rPr>
            <w:rFonts w:ascii="Times New Roman" w:eastAsia="Times New Roman" w:hAnsi="Times New Roman" w:cs="Times New Roman"/>
            <w:color w:val="0000FF"/>
            <w:sz w:val="24"/>
            <w:szCs w:val="24"/>
            <w:u w:val="single"/>
            <w:lang w:eastAsia="uk-UA"/>
          </w:rPr>
          <w:t>пункті 9</w:t>
        </w:r>
      </w:hyperlink>
      <w:r w:rsidRPr="001631D9">
        <w:rPr>
          <w:rFonts w:ascii="Times New Roman" w:eastAsia="Times New Roman" w:hAnsi="Times New Roman" w:cs="Times New Roman"/>
          <w:sz w:val="24"/>
          <w:szCs w:val="24"/>
          <w:lang w:eastAsia="uk-UA"/>
        </w:rPr>
        <w:t xml:space="preserve"> цього Порядку, підписану керівником замовника проекту та керівником бухгалтерської служби такого замовника проекту, - у разі наявності замовника проекту;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6"/>
      <w:bookmarkEnd w:id="66"/>
      <w:r w:rsidRPr="001631D9">
        <w:rPr>
          <w:rFonts w:ascii="Times New Roman" w:eastAsia="Times New Roman" w:hAnsi="Times New Roman" w:cs="Times New Roman"/>
          <w:sz w:val="24"/>
          <w:szCs w:val="24"/>
          <w:lang w:eastAsia="uk-UA"/>
        </w:rPr>
        <w:t xml:space="preserve">3) опис проекту, оформлений відповідно до </w:t>
      </w:r>
      <w:hyperlink r:id="rId27" w:anchor="n15" w:tgtFrame="_blank" w:history="1">
        <w:r w:rsidRPr="001631D9">
          <w:rPr>
            <w:rFonts w:ascii="Times New Roman" w:eastAsia="Times New Roman" w:hAnsi="Times New Roman" w:cs="Times New Roman"/>
            <w:color w:val="0000FF"/>
            <w:sz w:val="24"/>
            <w:szCs w:val="24"/>
            <w:u w:val="single"/>
            <w:lang w:eastAsia="uk-UA"/>
          </w:rPr>
          <w:t>вимог</w:t>
        </w:r>
      </w:hyperlink>
      <w:r w:rsidRPr="001631D9">
        <w:rPr>
          <w:rFonts w:ascii="Times New Roman" w:eastAsia="Times New Roman" w:hAnsi="Times New Roman" w:cs="Times New Roman"/>
          <w:sz w:val="24"/>
          <w:szCs w:val="24"/>
          <w:lang w:eastAsia="uk-UA"/>
        </w:rPr>
        <w:t xml:space="preserve">, визначених </w:t>
      </w:r>
      <w:proofErr w:type="spellStart"/>
      <w:r w:rsidRPr="001631D9">
        <w:rPr>
          <w:rFonts w:ascii="Times New Roman" w:eastAsia="Times New Roman" w:hAnsi="Times New Roman" w:cs="Times New Roman"/>
          <w:sz w:val="24"/>
          <w:szCs w:val="24"/>
          <w:lang w:eastAsia="uk-UA"/>
        </w:rPr>
        <w:t>Мінрегіоном</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7"/>
      <w:bookmarkEnd w:id="67"/>
      <w:r w:rsidRPr="001631D9">
        <w:rPr>
          <w:rFonts w:ascii="Times New Roman" w:eastAsia="Times New Roman" w:hAnsi="Times New Roman" w:cs="Times New Roman"/>
          <w:sz w:val="24"/>
          <w:szCs w:val="24"/>
          <w:lang w:eastAsia="uk-UA"/>
        </w:rPr>
        <w:t xml:space="preserve">4) інформаційну картку проекту за </w:t>
      </w:r>
      <w:hyperlink r:id="rId28" w:anchor="n120" w:tgtFrame="_blank" w:history="1">
        <w:r w:rsidRPr="001631D9">
          <w:rPr>
            <w:rFonts w:ascii="Times New Roman" w:eastAsia="Times New Roman" w:hAnsi="Times New Roman" w:cs="Times New Roman"/>
            <w:color w:val="0000FF"/>
            <w:sz w:val="24"/>
            <w:szCs w:val="24"/>
            <w:u w:val="single"/>
            <w:lang w:eastAsia="uk-UA"/>
          </w:rPr>
          <w:t>формою</w:t>
        </w:r>
      </w:hyperlink>
      <w:r w:rsidRPr="001631D9">
        <w:rPr>
          <w:rFonts w:ascii="Times New Roman" w:eastAsia="Times New Roman" w:hAnsi="Times New Roman" w:cs="Times New Roman"/>
          <w:sz w:val="24"/>
          <w:szCs w:val="24"/>
          <w:lang w:eastAsia="uk-UA"/>
        </w:rPr>
        <w:t xml:space="preserve">, визначеною </w:t>
      </w:r>
      <w:proofErr w:type="spellStart"/>
      <w:r w:rsidRPr="001631D9">
        <w:rPr>
          <w:rFonts w:ascii="Times New Roman" w:eastAsia="Times New Roman" w:hAnsi="Times New Roman" w:cs="Times New Roman"/>
          <w:sz w:val="24"/>
          <w:szCs w:val="24"/>
          <w:lang w:eastAsia="uk-UA"/>
        </w:rPr>
        <w:t>Мінрегіоном</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8"/>
      <w:bookmarkEnd w:id="68"/>
      <w:r w:rsidRPr="001631D9">
        <w:rPr>
          <w:rFonts w:ascii="Times New Roman" w:eastAsia="Times New Roman" w:hAnsi="Times New Roman" w:cs="Times New Roman"/>
          <w:sz w:val="24"/>
          <w:szCs w:val="24"/>
          <w:lang w:eastAsia="uk-UA"/>
        </w:rPr>
        <w:lastRenderedPageBreak/>
        <w:t>7. Документи, які подаються для участі у конкурсі, підписуються керівником ініціатора проекту і скріплюються його печаткою за наявності.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9"/>
      <w:bookmarkEnd w:id="69"/>
      <w:r w:rsidRPr="001631D9">
        <w:rPr>
          <w:rFonts w:ascii="Times New Roman" w:eastAsia="Times New Roman" w:hAnsi="Times New Roman" w:cs="Times New Roman"/>
          <w:sz w:val="24"/>
          <w:szCs w:val="24"/>
          <w:lang w:eastAsia="uk-UA"/>
        </w:rPr>
        <w:t>Ініціатор проекту та замовник проекту забезпечують достовірність інформації, що міститься у документах, поданих для участі у конкурсі.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0"/>
      <w:bookmarkEnd w:id="70"/>
      <w:r w:rsidRPr="001631D9">
        <w:rPr>
          <w:rFonts w:ascii="Times New Roman" w:eastAsia="Times New Roman" w:hAnsi="Times New Roman" w:cs="Times New Roman"/>
          <w:sz w:val="24"/>
          <w:szCs w:val="24"/>
          <w:lang w:eastAsia="uk-UA"/>
        </w:rPr>
        <w:t xml:space="preserve">8. У разі подання ініціатором проекту не в повному обсязі або оформленого у неналежний спосіб комплекту документів, </w:t>
      </w:r>
      <w:proofErr w:type="spellStart"/>
      <w:r w:rsidRPr="001631D9">
        <w:rPr>
          <w:rFonts w:ascii="Times New Roman" w:eastAsia="Times New Roman" w:hAnsi="Times New Roman" w:cs="Times New Roman"/>
          <w:sz w:val="24"/>
          <w:szCs w:val="24"/>
          <w:lang w:eastAsia="uk-UA"/>
        </w:rPr>
        <w:t>Мінрегіон</w:t>
      </w:r>
      <w:proofErr w:type="spellEnd"/>
      <w:r w:rsidRPr="001631D9">
        <w:rPr>
          <w:rFonts w:ascii="Times New Roman" w:eastAsia="Times New Roman" w:hAnsi="Times New Roman" w:cs="Times New Roman"/>
          <w:sz w:val="24"/>
          <w:szCs w:val="24"/>
          <w:lang w:eastAsia="uk-UA"/>
        </w:rPr>
        <w:t xml:space="preserve"> протягом семи робочих днів з дня його отримання надсилає ініціаторові проекту письмове повідомлення про виявлені недоліки та повертає комплект документів. У разі усунення недоліків, які стали підставою для повернення документів, ініціатор проекту має право повторно подати його </w:t>
      </w:r>
      <w:proofErr w:type="spellStart"/>
      <w:r w:rsidRPr="001631D9">
        <w:rPr>
          <w:rFonts w:ascii="Times New Roman" w:eastAsia="Times New Roman" w:hAnsi="Times New Roman" w:cs="Times New Roman"/>
          <w:sz w:val="24"/>
          <w:szCs w:val="24"/>
          <w:lang w:eastAsia="uk-UA"/>
        </w:rPr>
        <w:t>Мінрегіону</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1"/>
      <w:bookmarkEnd w:id="71"/>
      <w:r w:rsidRPr="001631D9">
        <w:rPr>
          <w:rFonts w:ascii="Times New Roman" w:eastAsia="Times New Roman" w:hAnsi="Times New Roman" w:cs="Times New Roman"/>
          <w:sz w:val="24"/>
          <w:szCs w:val="24"/>
          <w:lang w:eastAsia="uk-UA"/>
        </w:rPr>
        <w:t>9. До участі в конкурсі не допускається проект, замовник якого:</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2"/>
      <w:bookmarkEnd w:id="72"/>
      <w:r w:rsidRPr="001631D9">
        <w:rPr>
          <w:rFonts w:ascii="Times New Roman" w:eastAsia="Times New Roman" w:hAnsi="Times New Roman" w:cs="Times New Roman"/>
          <w:sz w:val="24"/>
          <w:szCs w:val="24"/>
          <w:lang w:eastAsia="uk-UA"/>
        </w:rPr>
        <w:t>визнаний банкрутом, щодо якого порушено провадження у справі про банкрутство або застосовується процедура санації боржника до провадження у справі про банкрутство або який перебуває в процесі реорганізації чи ліквідації;</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3"/>
      <w:bookmarkEnd w:id="73"/>
      <w:r w:rsidRPr="001631D9">
        <w:rPr>
          <w:rFonts w:ascii="Times New Roman" w:eastAsia="Times New Roman" w:hAnsi="Times New Roman" w:cs="Times New Roman"/>
          <w:sz w:val="24"/>
          <w:szCs w:val="24"/>
          <w:lang w:eastAsia="uk-UA"/>
        </w:rPr>
        <w:t>подав недостовірну інформацію про свій фінансово-економічний стан;</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4"/>
      <w:bookmarkEnd w:id="74"/>
      <w:r w:rsidRPr="001631D9">
        <w:rPr>
          <w:rFonts w:ascii="Times New Roman" w:eastAsia="Times New Roman" w:hAnsi="Times New Roman" w:cs="Times New Roman"/>
          <w:sz w:val="24"/>
          <w:szCs w:val="24"/>
          <w:lang w:eastAsia="uk-UA"/>
        </w:rPr>
        <w:t>отримує інші кошти для реалізації проекту за рахунок міжнародної технічної допомоги;</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5"/>
      <w:bookmarkEnd w:id="75"/>
      <w:r w:rsidRPr="001631D9">
        <w:rPr>
          <w:rFonts w:ascii="Times New Roman" w:eastAsia="Times New Roman" w:hAnsi="Times New Roman" w:cs="Times New Roman"/>
          <w:sz w:val="24"/>
          <w:szCs w:val="24"/>
          <w:lang w:eastAsia="uk-UA"/>
        </w:rPr>
        <w:t>має на момент подачі проекту понад півроку заборгованість з виплати заробітної плати, а також із сплати податків і зборів (обов’язкових платежів), що підтверджується відповідними органами доходів і зборів, Пенсійного фонду України та фондів загальнообов’язкового державного соціального страхування.</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6"/>
      <w:bookmarkEnd w:id="76"/>
      <w:r w:rsidRPr="001631D9">
        <w:rPr>
          <w:rFonts w:ascii="Times New Roman" w:eastAsia="Times New Roman" w:hAnsi="Times New Roman" w:cs="Times New Roman"/>
          <w:sz w:val="24"/>
          <w:szCs w:val="24"/>
          <w:lang w:eastAsia="uk-UA"/>
        </w:rPr>
        <w:t xml:space="preserve">10. </w:t>
      </w:r>
      <w:proofErr w:type="spellStart"/>
      <w:r w:rsidRPr="001631D9">
        <w:rPr>
          <w:rFonts w:ascii="Times New Roman" w:eastAsia="Times New Roman" w:hAnsi="Times New Roman" w:cs="Times New Roman"/>
          <w:sz w:val="24"/>
          <w:szCs w:val="24"/>
          <w:lang w:eastAsia="uk-UA"/>
        </w:rPr>
        <w:t>Мінрегіон</w:t>
      </w:r>
      <w:proofErr w:type="spellEnd"/>
      <w:r w:rsidRPr="001631D9">
        <w:rPr>
          <w:rFonts w:ascii="Times New Roman" w:eastAsia="Times New Roman" w:hAnsi="Times New Roman" w:cs="Times New Roman"/>
          <w:sz w:val="24"/>
          <w:szCs w:val="24"/>
          <w:lang w:eastAsia="uk-UA"/>
        </w:rPr>
        <w:t xml:space="preserve"> не пізніше ніж за п’ять робочих днів до засідання комісії розсилає її членам копії інформаційних карток проектів та розміщує їх на власному офіційному веб-сайті.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7"/>
      <w:bookmarkEnd w:id="77"/>
      <w:r w:rsidRPr="001631D9">
        <w:rPr>
          <w:rFonts w:ascii="Times New Roman" w:eastAsia="Times New Roman" w:hAnsi="Times New Roman" w:cs="Times New Roman"/>
          <w:sz w:val="24"/>
          <w:szCs w:val="24"/>
          <w:lang w:eastAsia="uk-UA"/>
        </w:rPr>
        <w:t xml:space="preserve">11. Комісія на своєму засіданні розглядає подані проекти та проводить їх оцінку у </w:t>
      </w:r>
      <w:hyperlink r:id="rId29" w:anchor="n13" w:tgtFrame="_blank" w:history="1">
        <w:r w:rsidRPr="001631D9">
          <w:rPr>
            <w:rFonts w:ascii="Times New Roman" w:eastAsia="Times New Roman" w:hAnsi="Times New Roman" w:cs="Times New Roman"/>
            <w:color w:val="0000FF"/>
            <w:sz w:val="24"/>
            <w:szCs w:val="24"/>
            <w:u w:val="single"/>
            <w:lang w:eastAsia="uk-UA"/>
          </w:rPr>
          <w:t>порядку</w:t>
        </w:r>
      </w:hyperlink>
      <w:r w:rsidRPr="001631D9">
        <w:rPr>
          <w:rFonts w:ascii="Times New Roman" w:eastAsia="Times New Roman" w:hAnsi="Times New Roman" w:cs="Times New Roman"/>
          <w:sz w:val="24"/>
          <w:szCs w:val="24"/>
          <w:lang w:eastAsia="uk-UA"/>
        </w:rPr>
        <w:t xml:space="preserve">, затвердженому </w:t>
      </w:r>
      <w:proofErr w:type="spellStart"/>
      <w:r w:rsidRPr="001631D9">
        <w:rPr>
          <w:rFonts w:ascii="Times New Roman" w:eastAsia="Times New Roman" w:hAnsi="Times New Roman" w:cs="Times New Roman"/>
          <w:sz w:val="24"/>
          <w:szCs w:val="24"/>
          <w:lang w:eastAsia="uk-UA"/>
        </w:rPr>
        <w:t>Мінрегіоном</w:t>
      </w:r>
      <w:proofErr w:type="spellEnd"/>
      <w:r w:rsidRPr="001631D9">
        <w:rPr>
          <w:rFonts w:ascii="Times New Roman" w:eastAsia="Times New Roman" w:hAnsi="Times New Roman" w:cs="Times New Roman"/>
          <w:sz w:val="24"/>
          <w:szCs w:val="24"/>
          <w:lang w:eastAsia="uk-UA"/>
        </w:rPr>
        <w:t>.</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8"/>
      <w:bookmarkEnd w:id="78"/>
      <w:r w:rsidRPr="001631D9">
        <w:rPr>
          <w:rFonts w:ascii="Times New Roman" w:eastAsia="Times New Roman" w:hAnsi="Times New Roman" w:cs="Times New Roman"/>
          <w:sz w:val="24"/>
          <w:szCs w:val="24"/>
          <w:lang w:eastAsia="uk-UA"/>
        </w:rPr>
        <w:t>12. Основними умовами відбору комісією проектів є:</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79"/>
      <w:bookmarkEnd w:id="79"/>
      <w:r w:rsidRPr="001631D9">
        <w:rPr>
          <w:rFonts w:ascii="Times New Roman" w:eastAsia="Times New Roman" w:hAnsi="Times New Roman" w:cs="Times New Roman"/>
          <w:sz w:val="24"/>
          <w:szCs w:val="24"/>
          <w:lang w:eastAsia="uk-UA"/>
        </w:rPr>
        <w:t xml:space="preserve">1) відповідність проекту вимогам, передбаченим </w:t>
      </w:r>
      <w:hyperlink r:id="rId30" w:anchor="n49" w:history="1">
        <w:r w:rsidRPr="001631D9">
          <w:rPr>
            <w:rFonts w:ascii="Times New Roman" w:eastAsia="Times New Roman" w:hAnsi="Times New Roman" w:cs="Times New Roman"/>
            <w:color w:val="0000FF"/>
            <w:sz w:val="24"/>
            <w:szCs w:val="24"/>
            <w:u w:val="single"/>
            <w:lang w:eastAsia="uk-UA"/>
          </w:rPr>
          <w:t>пунктом 2</w:t>
        </w:r>
      </w:hyperlink>
      <w:r w:rsidRPr="001631D9">
        <w:rPr>
          <w:rFonts w:ascii="Times New Roman" w:eastAsia="Times New Roman" w:hAnsi="Times New Roman" w:cs="Times New Roman"/>
          <w:sz w:val="24"/>
          <w:szCs w:val="24"/>
          <w:lang w:eastAsia="uk-UA"/>
        </w:rPr>
        <w:t xml:space="preserve"> цього Порядку;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0"/>
      <w:bookmarkEnd w:id="80"/>
      <w:r w:rsidRPr="001631D9">
        <w:rPr>
          <w:rFonts w:ascii="Times New Roman" w:eastAsia="Times New Roman" w:hAnsi="Times New Roman" w:cs="Times New Roman"/>
          <w:sz w:val="24"/>
          <w:szCs w:val="24"/>
          <w:lang w:eastAsia="uk-UA"/>
        </w:rPr>
        <w:t>2) спроможність замовника проекту забезпечувати стійкий результат реалізації проекту, зокрема, шляхом подальшого фінансування заходів або утримання об’єктів за рахунок власних коштів;</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1"/>
      <w:bookmarkEnd w:id="81"/>
      <w:r w:rsidRPr="001631D9">
        <w:rPr>
          <w:rFonts w:ascii="Times New Roman" w:eastAsia="Times New Roman" w:hAnsi="Times New Roman" w:cs="Times New Roman"/>
          <w:sz w:val="24"/>
          <w:szCs w:val="24"/>
          <w:lang w:eastAsia="uk-UA"/>
        </w:rPr>
        <w:t xml:space="preserve">3) за результатами оцінки, проведеної комісією, мають найкращу загальну оцінку щодо економічної та/або бюджетної ефективності реалізації проекту, економічних </w:t>
      </w:r>
      <w:proofErr w:type="spellStart"/>
      <w:r w:rsidRPr="001631D9">
        <w:rPr>
          <w:rFonts w:ascii="Times New Roman" w:eastAsia="Times New Roman" w:hAnsi="Times New Roman" w:cs="Times New Roman"/>
          <w:sz w:val="24"/>
          <w:szCs w:val="24"/>
          <w:lang w:eastAsia="uk-UA"/>
        </w:rPr>
        <w:t>вигод</w:t>
      </w:r>
      <w:proofErr w:type="spellEnd"/>
      <w:r w:rsidRPr="001631D9">
        <w:rPr>
          <w:rFonts w:ascii="Times New Roman" w:eastAsia="Times New Roman" w:hAnsi="Times New Roman" w:cs="Times New Roman"/>
          <w:sz w:val="24"/>
          <w:szCs w:val="24"/>
          <w:lang w:eastAsia="uk-UA"/>
        </w:rPr>
        <w:t>, соціального впливу, екологічного впливу (у разі наявності).</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2"/>
      <w:bookmarkEnd w:id="82"/>
      <w:proofErr w:type="spellStart"/>
      <w:r w:rsidRPr="001631D9">
        <w:rPr>
          <w:rFonts w:ascii="Times New Roman" w:eastAsia="Times New Roman" w:hAnsi="Times New Roman" w:cs="Times New Roman"/>
          <w:sz w:val="24"/>
          <w:szCs w:val="24"/>
          <w:lang w:eastAsia="uk-UA"/>
        </w:rPr>
        <w:t>Мінрегіон</w:t>
      </w:r>
      <w:proofErr w:type="spellEnd"/>
      <w:r w:rsidRPr="001631D9">
        <w:rPr>
          <w:rFonts w:ascii="Times New Roman" w:eastAsia="Times New Roman" w:hAnsi="Times New Roman" w:cs="Times New Roman"/>
          <w:sz w:val="24"/>
          <w:szCs w:val="24"/>
          <w:lang w:eastAsia="uk-UA"/>
        </w:rPr>
        <w:t xml:space="preserve"> у триденний строк після прийняття рішення комісії розміщує на власному офіційному веб-сайті інформацію про результати конкурсу.</w:t>
      </w:r>
    </w:p>
    <w:p w:rsidR="001631D9" w:rsidRPr="001631D9" w:rsidRDefault="001631D9" w:rsidP="001631D9">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3"/>
      <w:bookmarkEnd w:id="83"/>
      <w:r w:rsidRPr="001631D9">
        <w:rPr>
          <w:rFonts w:ascii="Times New Roman" w:eastAsia="Times New Roman" w:hAnsi="Times New Roman" w:cs="Times New Roman"/>
          <w:sz w:val="24"/>
          <w:szCs w:val="24"/>
          <w:lang w:eastAsia="uk-UA"/>
        </w:rPr>
        <w:t>13. За результатами засідання комісії складається протокол, у якому зазначається перелік проектів - переможців конкурсного відбору із зазначенням оціночної вартості проекту, що підписується головуючим на засіданні та членами комісії, які брали участь у засіданні.</w:t>
      </w:r>
    </w:p>
    <w:p w:rsidR="00437245" w:rsidRDefault="00437245"/>
    <w:sectPr w:rsidR="004372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D9"/>
    <w:rsid w:val="001631D9"/>
    <w:rsid w:val="00437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ECC34-F0B4-4CCB-AD19-A555CE0E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07824">
      <w:bodyDiv w:val="1"/>
      <w:marLeft w:val="0"/>
      <w:marRight w:val="0"/>
      <w:marTop w:val="0"/>
      <w:marBottom w:val="0"/>
      <w:divBdr>
        <w:top w:val="none" w:sz="0" w:space="0" w:color="auto"/>
        <w:left w:val="none" w:sz="0" w:space="0" w:color="auto"/>
        <w:bottom w:val="none" w:sz="0" w:space="0" w:color="auto"/>
        <w:right w:val="none" w:sz="0" w:space="0" w:color="auto"/>
      </w:divBdr>
      <w:divsChild>
        <w:div w:id="1863084162">
          <w:marLeft w:val="0"/>
          <w:marRight w:val="0"/>
          <w:marTop w:val="0"/>
          <w:marBottom w:val="0"/>
          <w:divBdr>
            <w:top w:val="none" w:sz="0" w:space="0" w:color="auto"/>
            <w:left w:val="none" w:sz="0" w:space="0" w:color="auto"/>
            <w:bottom w:val="none" w:sz="0" w:space="0" w:color="auto"/>
            <w:right w:val="none" w:sz="0" w:space="0" w:color="auto"/>
          </w:divBdr>
        </w:div>
        <w:div w:id="1519079971">
          <w:marLeft w:val="0"/>
          <w:marRight w:val="0"/>
          <w:marTop w:val="0"/>
          <w:marBottom w:val="0"/>
          <w:divBdr>
            <w:top w:val="none" w:sz="0" w:space="0" w:color="auto"/>
            <w:left w:val="none" w:sz="0" w:space="0" w:color="auto"/>
            <w:bottom w:val="none" w:sz="0" w:space="0" w:color="auto"/>
            <w:right w:val="none" w:sz="0" w:space="0" w:color="auto"/>
          </w:divBdr>
        </w:div>
        <w:div w:id="195511755">
          <w:marLeft w:val="0"/>
          <w:marRight w:val="0"/>
          <w:marTop w:val="0"/>
          <w:marBottom w:val="0"/>
          <w:divBdr>
            <w:top w:val="none" w:sz="0" w:space="0" w:color="auto"/>
            <w:left w:val="none" w:sz="0" w:space="0" w:color="auto"/>
            <w:bottom w:val="none" w:sz="0" w:space="0" w:color="auto"/>
            <w:right w:val="none" w:sz="0" w:space="0" w:color="auto"/>
          </w:divBdr>
        </w:div>
        <w:div w:id="733703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84_019" TargetMode="External"/><Relationship Id="rId13" Type="http://schemas.openxmlformats.org/officeDocument/2006/relationships/hyperlink" Target="http://zakon3.rada.gov.ua/laws/show/827-2016-%D0%BF/paran18" TargetMode="External"/><Relationship Id="rId18" Type="http://schemas.openxmlformats.org/officeDocument/2006/relationships/hyperlink" Target="http://zakon3.rada.gov.ua/laws/show/995-97-%D0%BF/paran22" TargetMode="External"/><Relationship Id="rId26" Type="http://schemas.openxmlformats.org/officeDocument/2006/relationships/hyperlink" Target="http://zakon3.rada.gov.ua/laws/show/827-2016-%D0%BF/paran18" TargetMode="External"/><Relationship Id="rId3" Type="http://schemas.openxmlformats.org/officeDocument/2006/relationships/webSettings" Target="webSettings.xml"/><Relationship Id="rId21" Type="http://schemas.openxmlformats.org/officeDocument/2006/relationships/hyperlink" Target="http://zakon3.rada.gov.ua/laws/show/984_019" TargetMode="External"/><Relationship Id="rId7" Type="http://schemas.openxmlformats.org/officeDocument/2006/relationships/hyperlink" Target="http://zakon3.rada.gov.ua/laws/show/928-19" TargetMode="External"/><Relationship Id="rId12" Type="http://schemas.openxmlformats.org/officeDocument/2006/relationships/hyperlink" Target="http://zakon3.rada.gov.ua/laws/show/827-2016-%D0%BF/paran18" TargetMode="External"/><Relationship Id="rId17" Type="http://schemas.openxmlformats.org/officeDocument/2006/relationships/hyperlink" Target="http://zakon3.rada.gov.ua/laws/show/1764-2001-%D0%BF/paran14" TargetMode="External"/><Relationship Id="rId25" Type="http://schemas.openxmlformats.org/officeDocument/2006/relationships/hyperlink" Target="http://zakon3.rada.gov.ua/laws/show/3038-17/paran23" TargetMode="External"/><Relationship Id="rId2" Type="http://schemas.openxmlformats.org/officeDocument/2006/relationships/settings" Target="settings.xml"/><Relationship Id="rId16" Type="http://schemas.openxmlformats.org/officeDocument/2006/relationships/hyperlink" Target="http://zakon3.rada.gov.ua/laws/show/827-2016-%D0%BF/paran18" TargetMode="External"/><Relationship Id="rId20" Type="http://schemas.openxmlformats.org/officeDocument/2006/relationships/hyperlink" Target="http://zakon3.rada.gov.ua/laws/show/560-2011-%D0%BF/paran11" TargetMode="External"/><Relationship Id="rId29" Type="http://schemas.openxmlformats.org/officeDocument/2006/relationships/hyperlink" Target="http://zakon3.rada.gov.ua/laws/show/z0729-17/paran13" TargetMode="External"/><Relationship Id="rId1" Type="http://schemas.openxmlformats.org/officeDocument/2006/relationships/styles" Target="styles.xml"/><Relationship Id="rId6" Type="http://schemas.openxmlformats.org/officeDocument/2006/relationships/hyperlink" Target="http://zakon3.rada.gov.ua/laws/show/2456-17/paran487" TargetMode="External"/><Relationship Id="rId11" Type="http://schemas.openxmlformats.org/officeDocument/2006/relationships/hyperlink" Target="http://zakon3.rada.gov.ua/laws/show/821-2015-%D0%BF/paran12" TargetMode="External"/><Relationship Id="rId24" Type="http://schemas.openxmlformats.org/officeDocument/2006/relationships/hyperlink" Target="http://zakon3.rada.gov.ua/laws/show/156-19/paran13" TargetMode="External"/><Relationship Id="rId32" Type="http://schemas.openxmlformats.org/officeDocument/2006/relationships/theme" Target="theme/theme1.xml"/><Relationship Id="rId5" Type="http://schemas.openxmlformats.org/officeDocument/2006/relationships/hyperlink" Target="http://zakon3.rada.gov.ua/laws/show/984_019" TargetMode="External"/><Relationship Id="rId15" Type="http://schemas.openxmlformats.org/officeDocument/2006/relationships/hyperlink" Target="http://zakon3.rada.gov.ua/laws/show/889-19/paran582" TargetMode="External"/><Relationship Id="rId23" Type="http://schemas.openxmlformats.org/officeDocument/2006/relationships/hyperlink" Target="http://zakon3.rada.gov.ua/laws/show/821-2015-%D0%BF/paran12" TargetMode="External"/><Relationship Id="rId28" Type="http://schemas.openxmlformats.org/officeDocument/2006/relationships/hyperlink" Target="http://zakon3.rada.gov.ua/laws/show/z0737-17/paran120" TargetMode="External"/><Relationship Id="rId10" Type="http://schemas.openxmlformats.org/officeDocument/2006/relationships/hyperlink" Target="http://zakon3.rada.gov.ua/laws/show/385-2014-%D0%BF/paran11" TargetMode="External"/><Relationship Id="rId19" Type="http://schemas.openxmlformats.org/officeDocument/2006/relationships/hyperlink" Target="http://zakon3.rada.gov.ua/laws/show/461-2011-%D0%BF/paran15" TargetMode="External"/><Relationship Id="rId31"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3.rada.gov.ua/laws/show/984_019" TargetMode="External"/><Relationship Id="rId14" Type="http://schemas.openxmlformats.org/officeDocument/2006/relationships/hyperlink" Target="http://zakon3.rada.gov.ua/laws/show/984_019" TargetMode="External"/><Relationship Id="rId22" Type="http://schemas.openxmlformats.org/officeDocument/2006/relationships/hyperlink" Target="http://zakon3.rada.gov.ua/laws/show/385-2014-%D0%BF/paran11" TargetMode="External"/><Relationship Id="rId27" Type="http://schemas.openxmlformats.org/officeDocument/2006/relationships/hyperlink" Target="http://zakon3.rada.gov.ua/laws/show/z0737-17/paran15" TargetMode="External"/><Relationship Id="rId30" Type="http://schemas.openxmlformats.org/officeDocument/2006/relationships/hyperlink" Target="http://zakon3.rada.gov.ua/laws/show/827-2016-%D0%BF/paran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11815</Words>
  <Characters>6736</Characters>
  <Application>Microsoft Office Word</Application>
  <DocSecurity>0</DocSecurity>
  <Lines>56</Lines>
  <Paragraphs>37</Paragraphs>
  <ScaleCrop>false</ScaleCrop>
  <Company>SPecialiST RePack</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Василь Федюк</cp:lastModifiedBy>
  <cp:revision>1</cp:revision>
  <dcterms:created xsi:type="dcterms:W3CDTF">2017-07-28T07:23:00Z</dcterms:created>
  <dcterms:modified xsi:type="dcterms:W3CDTF">2017-07-28T07:24:00Z</dcterms:modified>
</cp:coreProperties>
</file>